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D2" w:rsidRDefault="00D06CD2" w:rsidP="0038513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38513F" w:rsidRPr="00723B80" w:rsidRDefault="0038513F" w:rsidP="0038513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83225A" w:rsidRDefault="00AE1743" w:rsidP="0038513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6"/>
          <w:szCs w:val="26"/>
          <w:u w:val="single"/>
          <w:lang w:val="sk-SK"/>
        </w:rPr>
      </w:pPr>
      <w:r w:rsidRPr="00723B80">
        <w:rPr>
          <w:rFonts w:ascii="Times New Roman" w:hAnsi="Times New Roman"/>
          <w:b/>
          <w:sz w:val="26"/>
          <w:szCs w:val="26"/>
          <w:u w:val="single"/>
          <w:lang w:val="sk-SK"/>
        </w:rPr>
        <w:t>POUČENIE o R</w:t>
      </w:r>
      <w:r w:rsidR="0083225A" w:rsidRPr="00723B80">
        <w:rPr>
          <w:rFonts w:ascii="Times New Roman" w:hAnsi="Times New Roman"/>
          <w:b/>
          <w:sz w:val="26"/>
          <w:szCs w:val="26"/>
          <w:u w:val="single"/>
          <w:lang w:val="sk-SK"/>
        </w:rPr>
        <w:t>egistr</w:t>
      </w:r>
      <w:r w:rsidR="00826B22" w:rsidRPr="00723B80">
        <w:rPr>
          <w:rFonts w:ascii="Times New Roman" w:hAnsi="Times New Roman"/>
          <w:b/>
          <w:sz w:val="26"/>
          <w:szCs w:val="26"/>
          <w:u w:val="single"/>
          <w:lang w:val="sk-SK"/>
        </w:rPr>
        <w:t>i</w:t>
      </w:r>
      <w:r w:rsidR="0083225A" w:rsidRPr="00723B80">
        <w:rPr>
          <w:rFonts w:ascii="Times New Roman" w:hAnsi="Times New Roman"/>
          <w:b/>
          <w:sz w:val="26"/>
          <w:szCs w:val="26"/>
          <w:u w:val="single"/>
          <w:lang w:val="sk-SK"/>
        </w:rPr>
        <w:t xml:space="preserve"> </w:t>
      </w:r>
      <w:r w:rsidRPr="00723B80">
        <w:rPr>
          <w:rFonts w:ascii="Times New Roman" w:hAnsi="Times New Roman"/>
          <w:b/>
          <w:sz w:val="26"/>
          <w:szCs w:val="26"/>
          <w:u w:val="single"/>
          <w:lang w:val="sk-SK"/>
        </w:rPr>
        <w:t xml:space="preserve">spotrebiteľských úverov </w:t>
      </w:r>
      <w:r w:rsidR="00D22F24" w:rsidRPr="00723B80">
        <w:rPr>
          <w:rFonts w:ascii="Times New Roman" w:hAnsi="Times New Roman"/>
          <w:b/>
          <w:sz w:val="26"/>
          <w:szCs w:val="26"/>
          <w:u w:val="single"/>
          <w:lang w:val="sk-SK"/>
        </w:rPr>
        <w:t>z</w:t>
      </w:r>
      <w:r w:rsidR="0083225A" w:rsidRPr="00723B80">
        <w:rPr>
          <w:rFonts w:ascii="Times New Roman" w:hAnsi="Times New Roman"/>
          <w:b/>
          <w:sz w:val="26"/>
          <w:szCs w:val="26"/>
          <w:u w:val="single"/>
          <w:lang w:val="sk-SK"/>
        </w:rPr>
        <w:t>druženia SOLUS</w:t>
      </w:r>
    </w:p>
    <w:p w:rsidR="0038513F" w:rsidRPr="0038513F" w:rsidRDefault="0038513F" w:rsidP="0038513F">
      <w:pPr>
        <w:tabs>
          <w:tab w:val="left" w:pos="2835"/>
        </w:tabs>
        <w:spacing w:after="0"/>
        <w:jc w:val="center"/>
        <w:rPr>
          <w:rFonts w:ascii="Times New Roman" w:hAnsi="Times New Roman"/>
          <w:sz w:val="26"/>
          <w:szCs w:val="26"/>
          <w:lang w:val="sk-SK"/>
        </w:rPr>
      </w:pPr>
      <w:r w:rsidRPr="0038513F">
        <w:rPr>
          <w:rFonts w:ascii="Times New Roman" w:hAnsi="Times New Roman"/>
          <w:sz w:val="26"/>
          <w:szCs w:val="26"/>
          <w:lang w:val="sk-SK"/>
        </w:rPr>
        <w:t>(Poučenie)</w:t>
      </w:r>
    </w:p>
    <w:p w:rsidR="00D94AC7" w:rsidRDefault="00D94AC7" w:rsidP="0038513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C72946" w:rsidRDefault="00C72946" w:rsidP="0038513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83225A" w:rsidRDefault="002B1D57" w:rsidP="0038513F">
      <w:pPr>
        <w:numPr>
          <w:ilvl w:val="0"/>
          <w:numId w:val="1"/>
        </w:numPr>
        <w:tabs>
          <w:tab w:val="left" w:pos="2835"/>
        </w:tabs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lang w:val="sk-SK"/>
        </w:rPr>
      </w:pPr>
      <w:bookmarkStart w:id="0" w:name="_Ref237951097"/>
      <w:r w:rsidRPr="0038513F">
        <w:rPr>
          <w:rFonts w:ascii="Times New Roman" w:hAnsi="Times New Roman"/>
          <w:b/>
          <w:sz w:val="24"/>
          <w:szCs w:val="24"/>
          <w:lang w:val="sk-SK"/>
        </w:rPr>
        <w:t>ÚVOD</w:t>
      </w:r>
      <w:bookmarkEnd w:id="0"/>
    </w:p>
    <w:p w:rsidR="00935B49" w:rsidRDefault="00935B49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A029C" w:rsidRPr="0038513F" w:rsidRDefault="00E10762" w:rsidP="00E10762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7E0C7A">
        <w:rPr>
          <w:rFonts w:ascii="Times New Roman" w:hAnsi="Times New Roman"/>
          <w:sz w:val="24"/>
          <w:szCs w:val="24"/>
          <w:lang w:val="sk-SK" w:eastAsia="sk-SK"/>
        </w:rPr>
        <w:t xml:space="preserve">Spoločnosť </w:t>
      </w:r>
      <w:proofErr w:type="spellStart"/>
      <w:r w:rsidRPr="007E0C7A">
        <w:rPr>
          <w:rFonts w:ascii="Times New Roman" w:hAnsi="Times New Roman"/>
          <w:b/>
          <w:bCs/>
          <w:sz w:val="24"/>
          <w:szCs w:val="24"/>
          <w:lang w:val="sk-SK" w:eastAsia="sk-SK"/>
        </w:rPr>
        <w:t>Home</w:t>
      </w:r>
      <w:proofErr w:type="spellEnd"/>
      <w:r w:rsidRPr="007E0C7A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 </w:t>
      </w:r>
      <w:proofErr w:type="spellStart"/>
      <w:r w:rsidRPr="007E0C7A">
        <w:rPr>
          <w:rFonts w:ascii="Times New Roman" w:hAnsi="Times New Roman"/>
          <w:b/>
          <w:bCs/>
          <w:sz w:val="24"/>
          <w:szCs w:val="24"/>
          <w:lang w:val="sk-SK" w:eastAsia="sk-SK"/>
        </w:rPr>
        <w:t>Credit</w:t>
      </w:r>
      <w:proofErr w:type="spellEnd"/>
      <w:r w:rsidRPr="007E0C7A">
        <w:rPr>
          <w:rFonts w:ascii="Times New Roman" w:hAnsi="Times New Roman"/>
          <w:b/>
          <w:bCs/>
          <w:sz w:val="24"/>
          <w:szCs w:val="24"/>
          <w:lang w:val="sk-SK" w:eastAsia="sk-SK"/>
        </w:rPr>
        <w:t xml:space="preserve"> Slovakia, a.s., </w:t>
      </w:r>
      <w:r w:rsidRPr="007E0C7A">
        <w:rPr>
          <w:rFonts w:ascii="Times New Roman" w:hAnsi="Times New Roman"/>
          <w:sz w:val="24"/>
          <w:szCs w:val="24"/>
          <w:lang w:val="sk-SK" w:eastAsia="sk-SK"/>
        </w:rPr>
        <w:t>Teplická 7434/147, Piešťany 921 22, IČO 36</w:t>
      </w:r>
      <w:r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7E0C7A">
        <w:rPr>
          <w:rFonts w:ascii="Times New Roman" w:hAnsi="Times New Roman"/>
          <w:sz w:val="24"/>
          <w:szCs w:val="24"/>
          <w:lang w:val="sk-SK" w:eastAsia="sk-SK"/>
        </w:rPr>
        <w:t>234 176, zapísaná v Obchodnom registri Okresného súdu Trnava, oddiel Sa, vložka číslo 10130/T,</w:t>
      </w:r>
      <w:r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="00935B49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935B49" w:rsidRPr="0038513F">
        <w:rPr>
          <w:rFonts w:ascii="Times New Roman" w:hAnsi="Times New Roman"/>
          <w:sz w:val="24"/>
          <w:szCs w:val="24"/>
          <w:lang w:val="sk-SK"/>
        </w:rPr>
        <w:t xml:space="preserve">členom </w:t>
      </w:r>
      <w:r w:rsidR="00935B49" w:rsidRPr="0038513F">
        <w:rPr>
          <w:rFonts w:ascii="Times New Roman" w:hAnsi="Times New Roman"/>
          <w:b/>
          <w:sz w:val="24"/>
          <w:szCs w:val="24"/>
          <w:lang w:val="sk-SK"/>
        </w:rPr>
        <w:t>záujmového združenia právnických osôb s názvom SOLUS</w:t>
      </w:r>
      <w:r w:rsidR="00935B49" w:rsidRPr="0038513F">
        <w:rPr>
          <w:rFonts w:ascii="Times New Roman" w:hAnsi="Times New Roman"/>
          <w:sz w:val="24"/>
          <w:szCs w:val="24"/>
          <w:lang w:val="sk-SK"/>
        </w:rPr>
        <w:t xml:space="preserve">, IČO </w:t>
      </w:r>
      <w:r w:rsidR="00935B49" w:rsidRPr="0038513F">
        <w:rPr>
          <w:rStyle w:val="cell1"/>
          <w:rFonts w:ascii="Times New Roman" w:hAnsi="Times New Roman"/>
          <w:sz w:val="24"/>
          <w:szCs w:val="24"/>
          <w:lang w:val="sk-SK"/>
        </w:rPr>
        <w:t>37 935 984</w:t>
      </w:r>
      <w:r w:rsidR="00935B49" w:rsidRPr="0038513F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="00935B49" w:rsidRPr="0038513F">
        <w:rPr>
          <w:rFonts w:ascii="Times New Roman" w:hAnsi="Times New Roman"/>
          <w:sz w:val="24"/>
          <w:szCs w:val="24"/>
          <w:lang w:val="sk-SK"/>
        </w:rPr>
        <w:t>(tiež len „</w:t>
      </w:r>
      <w:r w:rsidR="00935B49" w:rsidRPr="0038513F">
        <w:rPr>
          <w:rFonts w:ascii="Times New Roman" w:hAnsi="Times New Roman"/>
          <w:b/>
          <w:sz w:val="24"/>
          <w:szCs w:val="24"/>
          <w:lang w:val="sk-SK"/>
        </w:rPr>
        <w:t>združenie</w:t>
      </w:r>
      <w:r w:rsidR="00935B49" w:rsidRPr="0038513F">
        <w:rPr>
          <w:rFonts w:ascii="Times New Roman" w:hAnsi="Times New Roman"/>
          <w:sz w:val="24"/>
          <w:szCs w:val="24"/>
          <w:lang w:val="sk-SK"/>
        </w:rPr>
        <w:t>“ alebo len „</w:t>
      </w:r>
      <w:r w:rsidR="00935B49" w:rsidRPr="0038513F">
        <w:rPr>
          <w:rFonts w:ascii="Times New Roman" w:hAnsi="Times New Roman"/>
          <w:b/>
          <w:sz w:val="24"/>
          <w:szCs w:val="24"/>
          <w:lang w:val="sk-SK"/>
        </w:rPr>
        <w:t>združenie SOLUS</w:t>
      </w:r>
      <w:r w:rsidR="00935B49" w:rsidRPr="0038513F">
        <w:rPr>
          <w:rFonts w:ascii="Times New Roman" w:hAnsi="Times New Roman"/>
          <w:sz w:val="24"/>
          <w:szCs w:val="24"/>
          <w:lang w:val="sk-SK"/>
        </w:rPr>
        <w:t xml:space="preserve">“). Príslušní </w:t>
      </w:r>
      <w:r w:rsidR="00935B49">
        <w:rPr>
          <w:rFonts w:ascii="Times New Roman" w:hAnsi="Times New Roman"/>
          <w:sz w:val="24"/>
          <w:szCs w:val="24"/>
          <w:lang w:val="sk-SK"/>
        </w:rPr>
        <w:t xml:space="preserve">zapojení </w:t>
      </w:r>
      <w:r w:rsidR="00935B49" w:rsidRPr="0038513F">
        <w:rPr>
          <w:rFonts w:ascii="Times New Roman" w:hAnsi="Times New Roman"/>
          <w:sz w:val="24"/>
          <w:szCs w:val="24"/>
          <w:lang w:val="sk-SK"/>
        </w:rPr>
        <w:t>členovia združenia SOLUS</w:t>
      </w:r>
      <w:r w:rsidR="00935B49">
        <w:rPr>
          <w:rFonts w:ascii="Times New Roman" w:hAnsi="Times New Roman"/>
          <w:sz w:val="24"/>
          <w:szCs w:val="24"/>
          <w:lang w:val="sk-SK"/>
        </w:rPr>
        <w:t>,</w:t>
      </w:r>
      <w:r w:rsidR="00935B49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2A4066">
        <w:rPr>
          <w:rFonts w:ascii="Times New Roman" w:hAnsi="Times New Roman"/>
          <w:sz w:val="24"/>
          <w:szCs w:val="24"/>
          <w:lang w:val="sk-SK"/>
        </w:rPr>
        <w:t>ako poskytovatelia spotrebiteľských úverov</w:t>
      </w:r>
      <w:r w:rsidR="000E4291">
        <w:rPr>
          <w:rFonts w:ascii="Times New Roman" w:hAnsi="Times New Roman"/>
          <w:sz w:val="24"/>
          <w:szCs w:val="24"/>
          <w:lang w:val="sk-SK"/>
        </w:rPr>
        <w:t xml:space="preserve"> (veritelia)</w:t>
      </w:r>
      <w:r w:rsidR="00935B49">
        <w:rPr>
          <w:rFonts w:ascii="Times New Roman" w:hAnsi="Times New Roman"/>
          <w:sz w:val="24"/>
          <w:szCs w:val="24"/>
          <w:lang w:val="sk-SK"/>
        </w:rPr>
        <w:t>,</w:t>
      </w:r>
      <w:r w:rsidR="002B1D57" w:rsidRPr="0038513F">
        <w:rPr>
          <w:rFonts w:ascii="Times New Roman" w:hAnsi="Times New Roman"/>
          <w:sz w:val="24"/>
          <w:szCs w:val="24"/>
          <w:lang w:val="sk-SK"/>
        </w:rPr>
        <w:t xml:space="preserve"> majú spoločný záujem podieľať sa na prevádzkovaní</w:t>
      </w:r>
      <w:r w:rsidR="009A029C" w:rsidRPr="0038513F">
        <w:rPr>
          <w:rFonts w:ascii="Times New Roman" w:hAnsi="Times New Roman"/>
          <w:sz w:val="24"/>
          <w:szCs w:val="24"/>
          <w:lang w:val="sk-SK"/>
        </w:rPr>
        <w:t xml:space="preserve"> Registra spotrebiteľských úverov Združenia SOLUS (ďalej len „RESU“) ako elektronického registra údajov o spotrebiteľských úveroch v zmysle zákona č. 129/2010 </w:t>
      </w:r>
      <w:proofErr w:type="spellStart"/>
      <w:r w:rsidR="009A029C" w:rsidRPr="0038513F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="009A029C" w:rsidRPr="0038513F">
        <w:rPr>
          <w:rFonts w:ascii="Times New Roman" w:hAnsi="Times New Roman"/>
          <w:sz w:val="24"/>
          <w:szCs w:val="24"/>
          <w:lang w:val="sk-SK"/>
        </w:rPr>
        <w:t xml:space="preserve">. o spotrebiteľských úveroch a o iných úveroch a pôžičkách pre spotrebiteľov </w:t>
      </w:r>
      <w:r w:rsidR="009A029C" w:rsidRPr="0038513F">
        <w:rPr>
          <w:rFonts w:ascii="Times New Roman" w:hAnsi="Times New Roman"/>
          <w:bCs/>
          <w:sz w:val="24"/>
          <w:szCs w:val="24"/>
          <w:lang w:val="sk-SK"/>
        </w:rPr>
        <w:t xml:space="preserve">v znení </w:t>
      </w:r>
      <w:proofErr w:type="spellStart"/>
      <w:r w:rsidR="009A029C" w:rsidRPr="0038513F">
        <w:rPr>
          <w:rFonts w:ascii="Times New Roman" w:hAnsi="Times New Roman"/>
          <w:bCs/>
          <w:sz w:val="24"/>
          <w:szCs w:val="24"/>
          <w:lang w:val="sk-SK"/>
        </w:rPr>
        <w:t>nesk</w:t>
      </w:r>
      <w:proofErr w:type="spellEnd"/>
      <w:r w:rsidR="009A029C" w:rsidRPr="0038513F">
        <w:rPr>
          <w:rFonts w:ascii="Times New Roman" w:hAnsi="Times New Roman"/>
          <w:bCs/>
          <w:sz w:val="24"/>
          <w:szCs w:val="24"/>
          <w:lang w:val="sk-SK"/>
        </w:rPr>
        <w:t>. predpisov a ktorým sa menia a dopĺňajú niektoré zákony</w:t>
      </w:r>
      <w:r w:rsidR="009A029C" w:rsidRPr="0038513F">
        <w:rPr>
          <w:rFonts w:ascii="Times New Roman" w:hAnsi="Times New Roman"/>
          <w:sz w:val="24"/>
          <w:szCs w:val="24"/>
          <w:lang w:val="sk-SK"/>
        </w:rPr>
        <w:t xml:space="preserve"> (ďalej len „Zákon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 xml:space="preserve"> o spotrebiteľských úveroch</w:t>
      </w:r>
      <w:r w:rsidR="009A029C" w:rsidRPr="0038513F">
        <w:rPr>
          <w:rFonts w:ascii="Times New Roman" w:hAnsi="Times New Roman"/>
          <w:sz w:val="24"/>
          <w:szCs w:val="24"/>
          <w:lang w:val="sk-SK"/>
        </w:rPr>
        <w:t xml:space="preserve">“). Zriaďovateľom a prevádzkovateľom RESU je </w:t>
      </w:r>
      <w:r w:rsidR="005546DA" w:rsidRPr="0038513F">
        <w:rPr>
          <w:rFonts w:ascii="Times New Roman" w:hAnsi="Times New Roman"/>
          <w:sz w:val="24"/>
          <w:szCs w:val="24"/>
          <w:lang w:val="sk-SK"/>
        </w:rPr>
        <w:t xml:space="preserve">združenie </w:t>
      </w:r>
      <w:r w:rsidR="009A029C" w:rsidRPr="0038513F">
        <w:rPr>
          <w:rFonts w:ascii="Times New Roman" w:hAnsi="Times New Roman"/>
          <w:sz w:val="24"/>
          <w:szCs w:val="24"/>
          <w:lang w:val="sk-SK"/>
        </w:rPr>
        <w:t>SOLUS</w:t>
      </w:r>
      <w:r w:rsidR="005546DA" w:rsidRPr="0038513F">
        <w:rPr>
          <w:rFonts w:ascii="Times New Roman" w:hAnsi="Times New Roman"/>
          <w:sz w:val="24"/>
          <w:szCs w:val="24"/>
          <w:lang w:val="sk-SK"/>
        </w:rPr>
        <w:t>.</w:t>
      </w:r>
      <w:r w:rsidR="009A029C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8513F" w:rsidRDefault="0038513F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D55DC4" w:rsidRPr="0038513F" w:rsidRDefault="009A029C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b/>
          <w:sz w:val="24"/>
          <w:szCs w:val="24"/>
          <w:lang w:val="sk-SK"/>
        </w:rPr>
        <w:t>Ú</w:t>
      </w:r>
      <w:r w:rsidR="005546DA" w:rsidRPr="0038513F">
        <w:rPr>
          <w:rFonts w:ascii="Times New Roman" w:hAnsi="Times New Roman"/>
          <w:b/>
          <w:sz w:val="24"/>
          <w:szCs w:val="24"/>
          <w:lang w:val="sk-SK"/>
        </w:rPr>
        <w:t>čel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 spracúvania osobných údajov v RESU je </w:t>
      </w:r>
      <w:r w:rsidR="005546DA" w:rsidRPr="0038513F">
        <w:rPr>
          <w:rFonts w:ascii="Times New Roman" w:hAnsi="Times New Roman"/>
          <w:sz w:val="24"/>
          <w:szCs w:val="24"/>
          <w:lang w:val="sk-SK"/>
        </w:rPr>
        <w:t>stanovený Zákonom o spotrebiteľských úveroch a je ním</w:t>
      </w:r>
      <w:r w:rsidR="005546DA" w:rsidRPr="0038513F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38513F">
        <w:rPr>
          <w:rFonts w:ascii="Times New Roman" w:hAnsi="Times New Roman"/>
          <w:b/>
          <w:sz w:val="24"/>
          <w:szCs w:val="24"/>
          <w:lang w:val="sk-SK" w:eastAsia="sk-SK"/>
        </w:rPr>
        <w:t>posudzovanie schopnosti spotrebiteľa splácať spotrebiteľský úver</w:t>
      </w:r>
      <w:r w:rsidR="005546DA" w:rsidRPr="0038513F">
        <w:rPr>
          <w:rFonts w:ascii="Times New Roman" w:hAnsi="Times New Roman"/>
          <w:sz w:val="24"/>
          <w:szCs w:val="24"/>
          <w:lang w:val="sk-SK" w:eastAsia="sk-SK"/>
        </w:rPr>
        <w:t>.</w:t>
      </w:r>
      <w:r w:rsidR="00D55DC4" w:rsidRPr="0038513F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</w:p>
    <w:p w:rsidR="005546DA" w:rsidRPr="0038513F" w:rsidRDefault="005546DA" w:rsidP="0038513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463D34" w:rsidRPr="0038513F" w:rsidRDefault="005546DA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k-SK" w:eastAsia="sk-SK"/>
        </w:rPr>
      </w:pPr>
      <w:r w:rsidRPr="0038513F">
        <w:rPr>
          <w:rFonts w:ascii="Times New Roman" w:hAnsi="Times New Roman"/>
          <w:b/>
          <w:sz w:val="24"/>
          <w:szCs w:val="24"/>
          <w:u w:val="single"/>
          <w:lang w:val="sk-SK" w:eastAsia="sk-SK"/>
        </w:rPr>
        <w:t xml:space="preserve">V zmysle Zákona </w:t>
      </w:r>
      <w:r w:rsidRPr="0038513F">
        <w:rPr>
          <w:rFonts w:ascii="Times New Roman" w:hAnsi="Times New Roman"/>
          <w:b/>
          <w:sz w:val="24"/>
          <w:szCs w:val="24"/>
          <w:u w:val="single"/>
          <w:lang w:val="sk-SK"/>
        </w:rPr>
        <w:t>o spotrebiteľských úveroch</w:t>
      </w:r>
      <w:r w:rsidR="00463D34" w:rsidRPr="0038513F">
        <w:rPr>
          <w:rFonts w:ascii="Times New Roman" w:hAnsi="Times New Roman"/>
          <w:b/>
          <w:sz w:val="24"/>
          <w:szCs w:val="24"/>
          <w:u w:val="single"/>
          <w:lang w:val="sk-SK" w:eastAsia="sk-SK"/>
        </w:rPr>
        <w:t>:</w:t>
      </w:r>
    </w:p>
    <w:p w:rsidR="0038513F" w:rsidRPr="0038513F" w:rsidRDefault="0038513F" w:rsidP="0038513F">
      <w:pPr>
        <w:pStyle w:val="Odstavecseseznamem"/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8"/>
          <w:szCs w:val="8"/>
          <w:lang w:val="sk-SK" w:eastAsia="sk-SK"/>
        </w:rPr>
      </w:pPr>
    </w:p>
    <w:p w:rsidR="00DA1584" w:rsidRPr="0038513F" w:rsidRDefault="009F1B63" w:rsidP="0038513F">
      <w:pPr>
        <w:pStyle w:val="Odstavecseseznamem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sú veriteľ s povolením Národnej banky Slovenska na </w:t>
      </w: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poskytovanie spotrebiteľských úverov bez obmedzenia rozsahu poskytovania spotrebiteľských úverov (t.j. veriteľ podľa § 20 ods. 1 písm. a) Zákona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38513F">
        <w:rPr>
          <w:rFonts w:ascii="Times New Roman" w:hAnsi="Times New Roman"/>
          <w:sz w:val="24"/>
          <w:szCs w:val="24"/>
          <w:lang w:val="sk-SK"/>
        </w:rPr>
        <w:t>o spotrebiteľských úveroch)</w:t>
      </w:r>
      <w:r w:rsidR="00DA1584" w:rsidRPr="0038513F">
        <w:rPr>
          <w:rFonts w:ascii="Times New Roman" w:hAnsi="Times New Roman"/>
          <w:sz w:val="24"/>
          <w:szCs w:val="24"/>
          <w:lang w:val="sk-SK" w:eastAsia="sk-SK"/>
        </w:rPr>
        <w:t xml:space="preserve"> banka, zahraničná banka a pobočka zahraničnej banka </w:t>
      </w:r>
      <w:r w:rsidR="0038513F">
        <w:rPr>
          <w:rFonts w:ascii="Times New Roman" w:hAnsi="Times New Roman"/>
          <w:sz w:val="24"/>
          <w:szCs w:val="24"/>
          <w:lang w:val="sk-SK" w:eastAsia="sk-SK"/>
        </w:rPr>
        <w:t xml:space="preserve">(členovia združenia SOLUS) </w:t>
      </w:r>
      <w:r w:rsidR="00DA1584" w:rsidRPr="0038513F">
        <w:rPr>
          <w:rFonts w:ascii="Times New Roman" w:hAnsi="Times New Roman"/>
          <w:b/>
          <w:sz w:val="24"/>
          <w:szCs w:val="24"/>
          <w:lang w:val="sk-SK" w:eastAsia="sk-SK"/>
        </w:rPr>
        <w:t xml:space="preserve">povinní aj bez súhlasu spotrebiteľa </w:t>
      </w:r>
      <w:r w:rsidR="00DA1584" w:rsidRPr="0038513F">
        <w:rPr>
          <w:rFonts w:ascii="Times New Roman" w:hAnsi="Times New Roman"/>
          <w:sz w:val="24"/>
          <w:szCs w:val="24"/>
          <w:lang w:val="sk-SK" w:eastAsia="sk-SK"/>
        </w:rPr>
        <w:t>poskytnúť</w:t>
      </w:r>
      <w:r w:rsidR="00DA1584" w:rsidRPr="0038513F">
        <w:rPr>
          <w:rFonts w:ascii="Times New Roman" w:hAnsi="Times New Roman"/>
          <w:b/>
          <w:sz w:val="24"/>
          <w:szCs w:val="24"/>
          <w:lang w:val="sk-SK" w:eastAsia="sk-SK"/>
        </w:rPr>
        <w:t xml:space="preserve"> do RESU </w:t>
      </w:r>
      <w:r w:rsidR="00DA1584" w:rsidRPr="0038513F">
        <w:rPr>
          <w:rFonts w:ascii="Times New Roman" w:hAnsi="Times New Roman"/>
          <w:sz w:val="24"/>
          <w:szCs w:val="24"/>
          <w:lang w:val="sk-SK" w:eastAsia="sk-SK"/>
        </w:rPr>
        <w:t xml:space="preserve">údaje v rozsahu uvedenom v časti II. tohto Poučenia </w:t>
      </w:r>
      <w:r w:rsidR="00DA1584" w:rsidRPr="0038513F">
        <w:rPr>
          <w:rFonts w:ascii="Times New Roman" w:hAnsi="Times New Roman"/>
          <w:b/>
          <w:sz w:val="24"/>
          <w:szCs w:val="24"/>
          <w:lang w:val="sk-SK" w:eastAsia="sk-SK"/>
        </w:rPr>
        <w:t>o každom spotrebiteľovi, s ktorým uzatvoril</w:t>
      </w:r>
      <w:r w:rsidR="0038513F">
        <w:rPr>
          <w:rFonts w:ascii="Times New Roman" w:hAnsi="Times New Roman"/>
          <w:b/>
          <w:sz w:val="24"/>
          <w:szCs w:val="24"/>
          <w:lang w:val="sk-SK" w:eastAsia="sk-SK"/>
        </w:rPr>
        <w:t>i</w:t>
      </w:r>
      <w:r w:rsidR="00DA1584" w:rsidRPr="0038513F">
        <w:rPr>
          <w:rFonts w:ascii="Times New Roman" w:hAnsi="Times New Roman"/>
          <w:b/>
          <w:sz w:val="24"/>
          <w:szCs w:val="24"/>
          <w:lang w:val="sk-SK" w:eastAsia="sk-SK"/>
        </w:rPr>
        <w:t xml:space="preserve"> zmluvu o spotrebiteľskom úvere,</w:t>
      </w:r>
      <w:r w:rsidR="00DA1584" w:rsidRPr="0038513F">
        <w:rPr>
          <w:rFonts w:ascii="Times New Roman" w:hAnsi="Times New Roman"/>
          <w:sz w:val="24"/>
          <w:szCs w:val="24"/>
          <w:lang w:val="sk-SK" w:eastAsia="sk-SK"/>
        </w:rPr>
        <w:t xml:space="preserve"> na splnenie účelu posudzovania schopnosti spotrebiteľa splácať spotrebiteľský úver a za </w:t>
      </w:r>
      <w:r w:rsidR="0038513F">
        <w:rPr>
          <w:rFonts w:ascii="Times New Roman" w:hAnsi="Times New Roman"/>
          <w:sz w:val="24"/>
          <w:szCs w:val="24"/>
          <w:lang w:val="sk-SK" w:eastAsia="sk-SK"/>
        </w:rPr>
        <w:t xml:space="preserve"> podmienok určených </w:t>
      </w:r>
      <w:r w:rsidR="00DA1584" w:rsidRPr="0038513F">
        <w:rPr>
          <w:rFonts w:ascii="Times New Roman" w:hAnsi="Times New Roman"/>
          <w:sz w:val="24"/>
          <w:szCs w:val="24"/>
          <w:lang w:val="sk-SK" w:eastAsia="sk-SK"/>
        </w:rPr>
        <w:t xml:space="preserve">združením; </w:t>
      </w:r>
    </w:p>
    <w:p w:rsidR="00DA1584" w:rsidRPr="0038513F" w:rsidRDefault="00DA1584" w:rsidP="0038513F">
      <w:pPr>
        <w:pStyle w:val="Odstavecseseznamem"/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8"/>
          <w:szCs w:val="8"/>
          <w:lang w:val="sk-SK" w:eastAsia="sk-SK"/>
        </w:rPr>
      </w:pPr>
    </w:p>
    <w:p w:rsidR="00463D34" w:rsidRPr="0038513F" w:rsidRDefault="00463D34" w:rsidP="0038513F">
      <w:pPr>
        <w:pStyle w:val="Odstavecseseznamem"/>
        <w:numPr>
          <w:ilvl w:val="0"/>
          <w:numId w:val="4"/>
        </w:num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b/>
          <w:sz w:val="24"/>
          <w:szCs w:val="24"/>
          <w:lang w:val="sk-SK" w:eastAsia="sk-SK"/>
        </w:rPr>
        <w:t xml:space="preserve">je združenie SOLUS povinné </w:t>
      </w:r>
      <w:r w:rsidR="0038513F" w:rsidRPr="0038513F">
        <w:rPr>
          <w:rFonts w:ascii="Times New Roman" w:hAnsi="Times New Roman"/>
          <w:b/>
          <w:sz w:val="24"/>
          <w:szCs w:val="24"/>
          <w:lang w:val="sk-SK" w:eastAsia="sk-SK"/>
        </w:rPr>
        <w:t xml:space="preserve">aj bez súhlasu spotrebiteľa </w:t>
      </w:r>
      <w:r w:rsidR="00D55DC4" w:rsidRPr="0038513F">
        <w:rPr>
          <w:rFonts w:ascii="Times New Roman" w:hAnsi="Times New Roman"/>
          <w:b/>
          <w:sz w:val="24"/>
          <w:szCs w:val="24"/>
          <w:lang w:val="sk-SK" w:eastAsia="sk-SK"/>
        </w:rPr>
        <w:t>poskytnúť</w:t>
      </w:r>
      <w:r w:rsidR="00D55DC4" w:rsidRPr="0038513F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="009F1B63" w:rsidRPr="0038513F">
        <w:rPr>
          <w:rFonts w:ascii="Times New Roman" w:hAnsi="Times New Roman"/>
          <w:sz w:val="24"/>
          <w:szCs w:val="24"/>
          <w:lang w:val="sk-SK" w:eastAsia="sk-SK"/>
        </w:rPr>
        <w:t xml:space="preserve">veriteľovi s povolením Národnej banky Slovenska na </w:t>
      </w:r>
      <w:r w:rsidR="009F1B63"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poskytovanie spotrebiteľských úverov bez obmedzenia rozsahu poskytovania spotrebiteľských úverov</w:t>
      </w:r>
      <w:r w:rsidR="00D55DC4" w:rsidRPr="0038513F">
        <w:rPr>
          <w:rFonts w:ascii="Times New Roman" w:hAnsi="Times New Roman"/>
          <w:sz w:val="24"/>
          <w:szCs w:val="24"/>
          <w:lang w:val="sk-SK" w:eastAsia="sk-SK"/>
        </w:rPr>
        <w:t>, banke, zahraničnej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="00D55DC4" w:rsidRPr="0038513F">
        <w:rPr>
          <w:rFonts w:ascii="Times New Roman" w:hAnsi="Times New Roman"/>
          <w:sz w:val="24"/>
          <w:szCs w:val="24"/>
          <w:lang w:val="sk-SK" w:eastAsia="sk-SK"/>
        </w:rPr>
        <w:t xml:space="preserve">banke a pobočke zahraničnej banky </w:t>
      </w:r>
      <w:r w:rsidR="0038513F">
        <w:rPr>
          <w:rFonts w:ascii="Times New Roman" w:hAnsi="Times New Roman"/>
          <w:sz w:val="24"/>
          <w:szCs w:val="24"/>
          <w:lang w:val="sk-SK" w:eastAsia="sk-SK"/>
        </w:rPr>
        <w:t>(členom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 združenia SOLUS) </w:t>
      </w:r>
      <w:r w:rsidR="00D55DC4" w:rsidRPr="0038513F">
        <w:rPr>
          <w:rFonts w:ascii="Times New Roman" w:hAnsi="Times New Roman"/>
          <w:b/>
          <w:sz w:val="24"/>
          <w:szCs w:val="24"/>
          <w:lang w:val="sk-SK" w:eastAsia="sk-SK"/>
        </w:rPr>
        <w:t>údaje z</w:t>
      </w:r>
      <w:r w:rsidRPr="0038513F">
        <w:rPr>
          <w:rFonts w:ascii="Times New Roman" w:hAnsi="Times New Roman"/>
          <w:b/>
          <w:sz w:val="24"/>
          <w:szCs w:val="24"/>
          <w:lang w:val="sk-SK" w:eastAsia="sk-SK"/>
        </w:rPr>
        <w:t xml:space="preserve"> RESU </w:t>
      </w:r>
      <w:r w:rsidR="00D55DC4" w:rsidRPr="0038513F">
        <w:rPr>
          <w:rFonts w:ascii="Times New Roman" w:hAnsi="Times New Roman"/>
          <w:sz w:val="24"/>
          <w:szCs w:val="24"/>
          <w:lang w:val="sk-SK" w:eastAsia="sk-SK"/>
        </w:rPr>
        <w:t>v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> </w:t>
      </w:r>
      <w:r w:rsidR="00D55DC4" w:rsidRPr="0038513F">
        <w:rPr>
          <w:rFonts w:ascii="Times New Roman" w:hAnsi="Times New Roman"/>
          <w:sz w:val="24"/>
          <w:szCs w:val="24"/>
          <w:lang w:val="sk-SK" w:eastAsia="sk-SK"/>
        </w:rPr>
        <w:t>rozsahu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 uvedenom v časti II. tohto Poučenia </w:t>
      </w:r>
      <w:r w:rsidR="00D55DC4" w:rsidRPr="0038513F">
        <w:rPr>
          <w:rFonts w:ascii="Times New Roman" w:hAnsi="Times New Roman"/>
          <w:sz w:val="24"/>
          <w:szCs w:val="24"/>
          <w:lang w:val="sk-SK" w:eastAsia="sk-SK"/>
        </w:rPr>
        <w:t>na splnenie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="00D55DC4" w:rsidRPr="0038513F">
        <w:rPr>
          <w:rFonts w:ascii="Times New Roman" w:hAnsi="Times New Roman"/>
          <w:sz w:val="24"/>
          <w:szCs w:val="24"/>
          <w:lang w:val="sk-SK" w:eastAsia="sk-SK"/>
        </w:rPr>
        <w:t xml:space="preserve">účelu 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posudzovania schopnosti spotrebiteľa splácať spotrebiteľský úver a za </w:t>
      </w:r>
      <w:r w:rsidR="0038513F">
        <w:rPr>
          <w:rFonts w:ascii="Times New Roman" w:hAnsi="Times New Roman"/>
          <w:sz w:val="24"/>
          <w:szCs w:val="24"/>
          <w:lang w:val="sk-SK" w:eastAsia="sk-SK"/>
        </w:rPr>
        <w:t xml:space="preserve">podmienok určených 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>združením;</w:t>
      </w:r>
      <w:r w:rsidRPr="0038513F">
        <w:rPr>
          <w:rFonts w:ascii="Times New Roman" w:hAnsi="Times New Roman"/>
          <w:b/>
          <w:sz w:val="24"/>
          <w:szCs w:val="24"/>
          <w:lang w:val="sk-SK" w:eastAsia="sk-SK"/>
        </w:rPr>
        <w:t xml:space="preserve"> </w:t>
      </w:r>
    </w:p>
    <w:p w:rsidR="00DA1584" w:rsidRPr="0038513F" w:rsidRDefault="00DA1584" w:rsidP="0038513F">
      <w:pPr>
        <w:pStyle w:val="Odstavecseseznamem"/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8"/>
          <w:szCs w:val="8"/>
          <w:lang w:val="sk-SK" w:eastAsia="sk-SK"/>
        </w:rPr>
      </w:pPr>
    </w:p>
    <w:p w:rsidR="00463D34" w:rsidRPr="0038513F" w:rsidRDefault="00463D34" w:rsidP="0038513F">
      <w:pPr>
        <w:pStyle w:val="Odstavecseseznamem"/>
        <w:numPr>
          <w:ilvl w:val="0"/>
          <w:numId w:val="4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je združenie SOLUS oprávnené </w:t>
      </w:r>
      <w:r w:rsidR="00D55DC4" w:rsidRPr="0038513F">
        <w:rPr>
          <w:rFonts w:ascii="Times New Roman" w:hAnsi="Times New Roman"/>
          <w:sz w:val="24"/>
          <w:szCs w:val="24"/>
          <w:lang w:val="sk-SK" w:eastAsia="sk-SK"/>
        </w:rPr>
        <w:t>na základe splnomocnenia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55DC4" w:rsidRPr="0038513F">
        <w:rPr>
          <w:rFonts w:ascii="Times New Roman" w:hAnsi="Times New Roman"/>
          <w:sz w:val="24"/>
          <w:szCs w:val="24"/>
          <w:lang w:val="sk-SK" w:eastAsia="sk-SK"/>
        </w:rPr>
        <w:t xml:space="preserve">od veriteľa získať údaje 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>v rozsahu uvedenom v časti II. tohto Poučenia</w:t>
      </w:r>
      <w:r w:rsidR="00D55DC4" w:rsidRPr="0038513F">
        <w:rPr>
          <w:rFonts w:ascii="Times New Roman" w:hAnsi="Times New Roman"/>
          <w:sz w:val="24"/>
          <w:szCs w:val="24"/>
          <w:lang w:val="sk-SK" w:eastAsia="sk-SK"/>
        </w:rPr>
        <w:t xml:space="preserve"> aj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 z iných registrov</w:t>
      </w:r>
      <w:r w:rsidR="00DA1584" w:rsidRPr="0038513F">
        <w:rPr>
          <w:rFonts w:ascii="Times New Roman" w:hAnsi="Times New Roman"/>
          <w:sz w:val="24"/>
          <w:szCs w:val="24"/>
          <w:lang w:val="sk-SK" w:eastAsia="sk-SK"/>
        </w:rPr>
        <w:t xml:space="preserve"> a iné registre sú oprávnené na základe splnomocnenia</w:t>
      </w:r>
      <w:r w:rsidR="00DA1584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A1584" w:rsidRPr="0038513F">
        <w:rPr>
          <w:rFonts w:ascii="Times New Roman" w:hAnsi="Times New Roman"/>
          <w:sz w:val="24"/>
          <w:szCs w:val="24"/>
          <w:lang w:val="sk-SK" w:eastAsia="sk-SK"/>
        </w:rPr>
        <w:t>od veriteľa získať údaje v rozsahu uvedenom v časti II. tohto Poučenia aj z RESU.</w:t>
      </w:r>
    </w:p>
    <w:p w:rsidR="002B543B" w:rsidRDefault="002B543B" w:rsidP="0038513F">
      <w:pPr>
        <w:pStyle w:val="Odstavecseseznamem"/>
        <w:tabs>
          <w:tab w:val="left" w:pos="2835"/>
        </w:tabs>
        <w:spacing w:after="0"/>
        <w:ind w:left="567"/>
        <w:rPr>
          <w:rFonts w:ascii="Times New Roman" w:hAnsi="Times New Roman"/>
          <w:b/>
          <w:sz w:val="24"/>
          <w:szCs w:val="24"/>
          <w:lang w:val="sk-SK"/>
        </w:rPr>
      </w:pPr>
    </w:p>
    <w:p w:rsidR="0038513F" w:rsidRDefault="0038513F" w:rsidP="0038513F">
      <w:pPr>
        <w:pStyle w:val="Odstavecseseznamem"/>
        <w:tabs>
          <w:tab w:val="left" w:pos="2835"/>
        </w:tabs>
        <w:spacing w:after="0"/>
        <w:ind w:left="567"/>
        <w:rPr>
          <w:rFonts w:ascii="Times New Roman" w:hAnsi="Times New Roman"/>
          <w:b/>
          <w:sz w:val="24"/>
          <w:szCs w:val="24"/>
          <w:lang w:val="sk-SK"/>
        </w:rPr>
      </w:pPr>
    </w:p>
    <w:p w:rsidR="0038513F" w:rsidRDefault="0038513F" w:rsidP="0038513F">
      <w:pPr>
        <w:pStyle w:val="Odstavecseseznamem"/>
        <w:tabs>
          <w:tab w:val="left" w:pos="2835"/>
        </w:tabs>
        <w:spacing w:after="0"/>
        <w:ind w:left="567"/>
        <w:rPr>
          <w:rFonts w:ascii="Times New Roman" w:hAnsi="Times New Roman"/>
          <w:b/>
          <w:sz w:val="24"/>
          <w:szCs w:val="24"/>
          <w:lang w:val="sk-SK"/>
        </w:rPr>
      </w:pPr>
    </w:p>
    <w:p w:rsidR="0038513F" w:rsidRDefault="0038513F" w:rsidP="0038513F">
      <w:pPr>
        <w:pStyle w:val="Odstavecseseznamem"/>
        <w:tabs>
          <w:tab w:val="left" w:pos="2835"/>
        </w:tabs>
        <w:spacing w:after="0"/>
        <w:ind w:left="567"/>
        <w:rPr>
          <w:rFonts w:ascii="Times New Roman" w:hAnsi="Times New Roman"/>
          <w:b/>
          <w:sz w:val="24"/>
          <w:szCs w:val="24"/>
          <w:lang w:val="sk-SK"/>
        </w:rPr>
      </w:pPr>
    </w:p>
    <w:p w:rsidR="0083225A" w:rsidRPr="0038513F" w:rsidRDefault="002B1D57" w:rsidP="0038513F">
      <w:pPr>
        <w:pStyle w:val="Odstavecseseznamem"/>
        <w:numPr>
          <w:ilvl w:val="0"/>
          <w:numId w:val="1"/>
        </w:numPr>
        <w:tabs>
          <w:tab w:val="left" w:pos="2835"/>
        </w:tabs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8513F">
        <w:rPr>
          <w:rFonts w:ascii="Times New Roman" w:hAnsi="Times New Roman"/>
          <w:b/>
          <w:sz w:val="24"/>
          <w:szCs w:val="24"/>
          <w:lang w:val="sk-SK"/>
        </w:rPr>
        <w:t>ÚDAJE SPRACÚVANÉ V RE</w:t>
      </w:r>
      <w:r w:rsidR="00D55DC4" w:rsidRPr="0038513F">
        <w:rPr>
          <w:rFonts w:ascii="Times New Roman" w:hAnsi="Times New Roman"/>
          <w:b/>
          <w:sz w:val="24"/>
          <w:szCs w:val="24"/>
          <w:lang w:val="sk-SK"/>
        </w:rPr>
        <w:t>SU</w:t>
      </w:r>
      <w:r w:rsidRPr="0038513F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</w:p>
    <w:p w:rsidR="0038513F" w:rsidRDefault="0038513F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546DA" w:rsidRPr="0038513F" w:rsidRDefault="00463D34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Do RESU a z RESU sú poskytované </w:t>
      </w:r>
      <w:r w:rsidR="002B1D57" w:rsidRPr="0038513F">
        <w:rPr>
          <w:rFonts w:ascii="Times New Roman" w:hAnsi="Times New Roman"/>
          <w:sz w:val="24"/>
          <w:szCs w:val="24"/>
          <w:lang w:val="sk-SK"/>
        </w:rPr>
        <w:t>údaje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8513F">
        <w:rPr>
          <w:rFonts w:ascii="Times New Roman" w:hAnsi="Times New Roman"/>
          <w:sz w:val="24"/>
          <w:szCs w:val="24"/>
          <w:lang w:val="sk-SK"/>
        </w:rPr>
        <w:t xml:space="preserve">na základe 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>Zákona</w:t>
      </w:r>
      <w:r w:rsidR="005546DA" w:rsidRPr="0038513F">
        <w:rPr>
          <w:rFonts w:ascii="Times New Roman" w:hAnsi="Times New Roman"/>
          <w:sz w:val="24"/>
          <w:szCs w:val="24"/>
          <w:lang w:val="sk-SK"/>
        </w:rPr>
        <w:t xml:space="preserve"> o spotrebiteľských úveroch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5546DA" w:rsidRPr="0038513F" w:rsidRDefault="005546DA" w:rsidP="0038513F">
      <w:pPr>
        <w:tabs>
          <w:tab w:val="left" w:pos="2835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sk-SK" w:eastAsia="sk-SK"/>
        </w:rPr>
      </w:pPr>
    </w:p>
    <w:p w:rsidR="005546DA" w:rsidRPr="0038513F" w:rsidRDefault="005546DA" w:rsidP="0038513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Združenie SOLUS v zmysle Zákona </w:t>
      </w:r>
      <w:r w:rsidRPr="0038513F">
        <w:rPr>
          <w:rFonts w:ascii="Times New Roman" w:hAnsi="Times New Roman"/>
          <w:sz w:val="24"/>
          <w:szCs w:val="24"/>
          <w:lang w:val="sk-SK"/>
        </w:rPr>
        <w:t>o spotrebiteľských úveroch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 v RESU spracúva</w:t>
      </w:r>
      <w:r w:rsidR="003F5D12" w:rsidRPr="0038513F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>tieto osobné údaje spotreb</w:t>
      </w:r>
      <w:r w:rsidR="0038513F">
        <w:rPr>
          <w:rFonts w:ascii="Times New Roman" w:hAnsi="Times New Roman"/>
          <w:sz w:val="24"/>
          <w:szCs w:val="24"/>
          <w:lang w:val="sk-SK" w:eastAsia="sk-SK"/>
        </w:rPr>
        <w:t>iteľov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>, s ktorým</w:t>
      </w:r>
      <w:r w:rsidR="0038513F">
        <w:rPr>
          <w:rFonts w:ascii="Times New Roman" w:hAnsi="Times New Roman"/>
          <w:sz w:val="24"/>
          <w:szCs w:val="24"/>
          <w:lang w:val="sk-SK" w:eastAsia="sk-SK"/>
        </w:rPr>
        <w:t>i veritelia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="009F1B63" w:rsidRPr="0038513F">
        <w:rPr>
          <w:rFonts w:ascii="Times New Roman" w:hAnsi="Times New Roman"/>
          <w:sz w:val="24"/>
          <w:szCs w:val="24"/>
          <w:lang w:val="sk-SK" w:eastAsia="sk-SK"/>
        </w:rPr>
        <w:t xml:space="preserve">s povolením Národnej banky Slovenska na </w:t>
      </w:r>
      <w:r w:rsidR="009F1B63"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poskytovanie spotrebiteľských úverov bez obmedzenia rozsahu poskytovania spotrebiteľských úverov,</w:t>
      </w:r>
      <w:r w:rsidR="0038513F">
        <w:rPr>
          <w:rFonts w:ascii="Times New Roman" w:hAnsi="Times New Roman"/>
          <w:sz w:val="24"/>
          <w:szCs w:val="24"/>
          <w:lang w:val="sk-SK" w:eastAsia="sk-SK"/>
        </w:rPr>
        <w:t xml:space="preserve"> banky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>, zahra</w:t>
      </w:r>
      <w:r w:rsidR="0038513F">
        <w:rPr>
          <w:rFonts w:ascii="Times New Roman" w:hAnsi="Times New Roman"/>
          <w:sz w:val="24"/>
          <w:szCs w:val="24"/>
          <w:lang w:val="sk-SK" w:eastAsia="sk-SK"/>
        </w:rPr>
        <w:t>ničné banky a pobočky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 zahraničnej banka uzatvorili zmluvu o spotrebiteľskom úvere:</w:t>
      </w:r>
    </w:p>
    <w:p w:rsidR="005755F7" w:rsidRPr="0038513F" w:rsidRDefault="005755F7" w:rsidP="0038513F">
      <w:pPr>
        <w:pStyle w:val="Odstavecseseznamem"/>
        <w:numPr>
          <w:ilvl w:val="0"/>
          <w:numId w:val="8"/>
        </w:num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identifikačné údaje klienta – meno, priezvisko, dátum narodenia, rodné číslo, adresa trvalého pobytu</w:t>
      </w:r>
      <w:r w:rsidR="0038513F">
        <w:rPr>
          <w:rFonts w:ascii="Times New Roman" w:hAnsi="Times New Roman"/>
          <w:sz w:val="24"/>
          <w:szCs w:val="24"/>
          <w:lang w:val="sk-SK"/>
        </w:rPr>
        <w:t>,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5755F7" w:rsidRPr="0038513F" w:rsidRDefault="005755F7" w:rsidP="0038513F">
      <w:pPr>
        <w:pStyle w:val="Odstavecseseznamem"/>
        <w:numPr>
          <w:ilvl w:val="0"/>
          <w:numId w:val="8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údaje, ktoré sú potrebné na posúdenie schopnosti spotrebiteľa splácať spotrebiteľský úver: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obchodné meno, sídlo alebo miesto podnikania</w:t>
      </w:r>
      <w:r w:rsid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 xml:space="preserve"> </w:t>
      </w: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a identifikačné číslo veriteľa, ak je pridelené,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dátum poskytnutia spotrebiteľského úveru,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výška poskytnutého spotrebiteľského úveru,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výška splátky a periodicita platenia splátok spotrebiteľom na základe zmluvy o spotrebiteľskom úvere,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mena, v ktorej je poskytnutý spotrebiteľský úver,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dlžná čiastka po splatnosti a počet dlžných splátok,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dátum vzniku omeškania spotrebiteľa,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dátum zániku omeškania spotrebiteľa,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doba omeškania, počet dní a mesiacov omeškania spotrebiteľa,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počet a suma zostávajúcich splátok,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dátum splatnosti spotrebiteľského úveru,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dátum postúpenia práv zo zmluvy o spotrebiteľskom úvere a identifikačné údaje o subjekte, na ktoré boli práva vyplývajúce zo zmluvy o spotrebiteľskom úvere postúpené,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údaj o zabezpečení pohľadávky zo zmluvy o spotrebiteľskom úvere,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dátum zániku záväzkov spotrebiteľa zo zmluvy o spotrebiteľskom úvere a</w:t>
      </w:r>
    </w:p>
    <w:p w:rsidR="005755F7" w:rsidRPr="0038513F" w:rsidRDefault="005755F7" w:rsidP="0038513F">
      <w:pPr>
        <w:pStyle w:val="Odstavecseseznamem"/>
        <w:numPr>
          <w:ilvl w:val="1"/>
          <w:numId w:val="9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31F20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ďalšie údaje, ak sú potrebné na posúdenie schopnosti spotrebiteľa splácať spotrebiteľský úver</w:t>
      </w:r>
      <w:r w:rsidR="00F24CE3">
        <w:rPr>
          <w:rFonts w:ascii="Times New Roman" w:hAnsi="Times New Roman"/>
          <w:color w:val="231F20"/>
          <w:sz w:val="24"/>
          <w:szCs w:val="24"/>
          <w:lang w:val="sk-SK" w:eastAsia="sk-SK"/>
        </w:rPr>
        <w:t>.</w:t>
      </w:r>
    </w:p>
    <w:p w:rsidR="00C72946" w:rsidRDefault="00C72946" w:rsidP="0038513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38513F" w:rsidRDefault="00F24CE3" w:rsidP="0038513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 xml:space="preserve">Uvedené údaje do RESU môžu poskytovať členovia združenia SOLUS alebo iné registre. </w:t>
      </w:r>
    </w:p>
    <w:p w:rsidR="00F24CE3" w:rsidRDefault="00F24CE3" w:rsidP="0038513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5755F7" w:rsidRDefault="0038513F" w:rsidP="0038513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>
        <w:rPr>
          <w:rFonts w:ascii="Times New Roman" w:hAnsi="Times New Roman"/>
          <w:sz w:val="24"/>
          <w:szCs w:val="24"/>
          <w:lang w:val="sk-SK" w:eastAsia="sk-SK"/>
        </w:rPr>
        <w:t>Združenie SOLUS z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> RESU poskyt</w:t>
      </w:r>
      <w:r>
        <w:rPr>
          <w:rFonts w:ascii="Times New Roman" w:hAnsi="Times New Roman"/>
          <w:sz w:val="24"/>
          <w:szCs w:val="24"/>
          <w:lang w:val="sk-SK" w:eastAsia="sk-SK"/>
        </w:rPr>
        <w:t xml:space="preserve">uje 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vyššie uvedené údaje, okrem </w:t>
      </w: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obchodné</w:t>
      </w:r>
      <w:r>
        <w:rPr>
          <w:rFonts w:ascii="Times New Roman" w:hAnsi="Times New Roman"/>
          <w:color w:val="231F20"/>
          <w:sz w:val="24"/>
          <w:szCs w:val="24"/>
          <w:lang w:val="sk-SK" w:eastAsia="sk-SK"/>
        </w:rPr>
        <w:t>ho mena</w:t>
      </w:r>
      <w:r w:rsidR="00216942">
        <w:rPr>
          <w:rFonts w:ascii="Times New Roman" w:hAnsi="Times New Roman"/>
          <w:color w:val="231F20"/>
          <w:sz w:val="24"/>
          <w:szCs w:val="24"/>
          <w:lang w:val="sk-SK" w:eastAsia="sk-SK"/>
        </w:rPr>
        <w:t xml:space="preserve">, sídla, </w:t>
      </w:r>
      <w:r>
        <w:rPr>
          <w:rFonts w:ascii="Times New Roman" w:hAnsi="Times New Roman"/>
          <w:color w:val="231F20"/>
          <w:sz w:val="24"/>
          <w:szCs w:val="24"/>
          <w:lang w:val="sk-SK" w:eastAsia="sk-SK"/>
        </w:rPr>
        <w:t xml:space="preserve"> </w:t>
      </w:r>
      <w:r w:rsidR="00216942">
        <w:rPr>
          <w:rFonts w:ascii="Times New Roman" w:hAnsi="Times New Roman"/>
          <w:color w:val="231F20"/>
          <w:sz w:val="24"/>
          <w:szCs w:val="24"/>
          <w:lang w:val="sk-SK" w:eastAsia="sk-SK"/>
        </w:rPr>
        <w:t xml:space="preserve"> miesta</w:t>
      </w: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 xml:space="preserve"> podnikania a identifikačné</w:t>
      </w:r>
      <w:r>
        <w:rPr>
          <w:rFonts w:ascii="Times New Roman" w:hAnsi="Times New Roman"/>
          <w:color w:val="231F20"/>
          <w:sz w:val="24"/>
          <w:szCs w:val="24"/>
          <w:lang w:val="sk-SK" w:eastAsia="sk-SK"/>
        </w:rPr>
        <w:t>ho čísla</w:t>
      </w: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 xml:space="preserve"> veriteľa,</w:t>
      </w:r>
      <w:r>
        <w:rPr>
          <w:rFonts w:ascii="Times New Roman" w:hAnsi="Times New Roman"/>
          <w:color w:val="231F20"/>
          <w:sz w:val="24"/>
          <w:szCs w:val="24"/>
          <w:lang w:val="sk-SK" w:eastAsia="sk-SK"/>
        </w:rPr>
        <w:t xml:space="preserve"> 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oprávneným členom združenia SOLUS </w:t>
      </w:r>
      <w:r>
        <w:rPr>
          <w:rFonts w:ascii="Times New Roman" w:hAnsi="Times New Roman"/>
          <w:sz w:val="24"/>
          <w:szCs w:val="24"/>
          <w:lang w:val="sk-SK" w:eastAsia="sk-SK"/>
        </w:rPr>
        <w:t xml:space="preserve">a prípadne aj 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>iným registrom</w:t>
      </w:r>
      <w:r>
        <w:rPr>
          <w:rFonts w:ascii="Times New Roman" w:hAnsi="Times New Roman"/>
          <w:sz w:val="24"/>
          <w:szCs w:val="24"/>
          <w:lang w:val="sk-SK" w:eastAsia="sk-SK"/>
        </w:rPr>
        <w:t>.</w:t>
      </w:r>
    </w:p>
    <w:p w:rsidR="0038513F" w:rsidRDefault="0038513F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755F7" w:rsidRPr="0038513F" w:rsidRDefault="005755F7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lastRenderedPageBreak/>
        <w:t>V registri nie sú spracúvané osobitné kategórie osobných údajov v zmysle platného Zákona o ochrane osobných údajov – tzv. citlivé údaje klientov  (napr. údaje týkajúce sa zdravia a pod.).</w:t>
      </w:r>
    </w:p>
    <w:p w:rsidR="005C5657" w:rsidRPr="0038513F" w:rsidRDefault="005C5657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216942" w:rsidRDefault="00474511" w:rsidP="0038513F">
      <w:pPr>
        <w:numPr>
          <w:ilvl w:val="0"/>
          <w:numId w:val="1"/>
        </w:numPr>
        <w:tabs>
          <w:tab w:val="left" w:pos="2835"/>
        </w:tabs>
        <w:spacing w:after="0"/>
        <w:ind w:left="567" w:hanging="567"/>
        <w:jc w:val="center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b/>
          <w:sz w:val="24"/>
          <w:szCs w:val="24"/>
          <w:lang w:val="sk-SK"/>
        </w:rPr>
        <w:t>IDENTIFIKÁCIA SUBJEKTOV</w:t>
      </w:r>
      <w:r w:rsidR="0083225A" w:rsidRPr="0038513F">
        <w:rPr>
          <w:rFonts w:ascii="Times New Roman" w:hAnsi="Times New Roman"/>
          <w:b/>
          <w:sz w:val="24"/>
          <w:szCs w:val="24"/>
          <w:lang w:val="sk-SK"/>
        </w:rPr>
        <w:t>, KTORÉ MÔŽU MAŤ PRÍSTUP K  OSOBNÝM ÚDAJOM PRI ICH SPRACÚVANÍ</w:t>
      </w:r>
      <w:r w:rsidR="002B1D57" w:rsidRPr="0038513F">
        <w:rPr>
          <w:rFonts w:ascii="Times New Roman" w:hAnsi="Times New Roman"/>
          <w:b/>
          <w:sz w:val="24"/>
          <w:szCs w:val="24"/>
          <w:lang w:val="sk-SK"/>
        </w:rPr>
        <w:t xml:space="preserve"> V</w:t>
      </w:r>
      <w:r w:rsidR="00216942">
        <w:rPr>
          <w:rFonts w:ascii="Times New Roman" w:hAnsi="Times New Roman"/>
          <w:b/>
          <w:sz w:val="24"/>
          <w:szCs w:val="24"/>
          <w:lang w:val="sk-SK"/>
        </w:rPr>
        <w:t> </w:t>
      </w:r>
      <w:r w:rsidR="002B1D57" w:rsidRPr="0038513F">
        <w:rPr>
          <w:rFonts w:ascii="Times New Roman" w:hAnsi="Times New Roman"/>
          <w:b/>
          <w:sz w:val="24"/>
          <w:szCs w:val="24"/>
          <w:lang w:val="sk-SK"/>
        </w:rPr>
        <w:t>RE</w:t>
      </w:r>
      <w:r w:rsidR="00D55DC4" w:rsidRPr="0038513F">
        <w:rPr>
          <w:rFonts w:ascii="Times New Roman" w:hAnsi="Times New Roman"/>
          <w:b/>
          <w:sz w:val="24"/>
          <w:szCs w:val="24"/>
          <w:lang w:val="sk-SK"/>
        </w:rPr>
        <w:t>SU</w:t>
      </w:r>
    </w:p>
    <w:p w:rsidR="00216942" w:rsidRPr="0038513F" w:rsidRDefault="00216942" w:rsidP="00216942">
      <w:pPr>
        <w:tabs>
          <w:tab w:val="left" w:pos="2835"/>
        </w:tabs>
        <w:spacing w:after="0"/>
        <w:ind w:left="567"/>
        <w:rPr>
          <w:rFonts w:ascii="Times New Roman" w:hAnsi="Times New Roman"/>
          <w:sz w:val="24"/>
          <w:szCs w:val="24"/>
          <w:lang w:val="sk-SK"/>
        </w:rPr>
      </w:pPr>
    </w:p>
    <w:p w:rsidR="00F854E5" w:rsidRPr="0038513F" w:rsidRDefault="002B1D57" w:rsidP="00216942">
      <w:pPr>
        <w:pStyle w:val="Odstavecseseznamem"/>
        <w:numPr>
          <w:ilvl w:val="0"/>
          <w:numId w:val="5"/>
        </w:numPr>
        <w:tabs>
          <w:tab w:val="left" w:pos="283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38513F">
        <w:rPr>
          <w:rFonts w:ascii="Times New Roman" w:hAnsi="Times New Roman"/>
          <w:b/>
          <w:sz w:val="24"/>
          <w:szCs w:val="24"/>
          <w:u w:val="single"/>
          <w:lang w:val="sk-SK"/>
        </w:rPr>
        <w:t>Prevádzkovateľ informačného systému</w:t>
      </w:r>
      <w:r w:rsidR="00D55DC4" w:rsidRPr="0038513F">
        <w:rPr>
          <w:rFonts w:ascii="Times New Roman" w:hAnsi="Times New Roman"/>
          <w:b/>
          <w:sz w:val="24"/>
          <w:szCs w:val="24"/>
          <w:u w:val="single"/>
          <w:lang w:val="sk-SK"/>
        </w:rPr>
        <w:t>, zriaďovateľ a prevádzkovateľ RESU</w:t>
      </w:r>
      <w:r w:rsidRPr="0038513F">
        <w:rPr>
          <w:rFonts w:ascii="Times New Roman" w:hAnsi="Times New Roman"/>
          <w:sz w:val="24"/>
          <w:szCs w:val="24"/>
          <w:u w:val="single"/>
          <w:lang w:val="sk-SK"/>
        </w:rPr>
        <w:t xml:space="preserve">: </w:t>
      </w:r>
    </w:p>
    <w:p w:rsidR="00216942" w:rsidRDefault="002B1D57" w:rsidP="00216942">
      <w:pPr>
        <w:tabs>
          <w:tab w:val="left" w:pos="2835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b/>
          <w:sz w:val="24"/>
          <w:szCs w:val="24"/>
          <w:lang w:val="sk-SK"/>
        </w:rPr>
        <w:t>SOLUS, záujmové združenie právnických osôb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, IČO </w:t>
      </w:r>
      <w:r w:rsidRPr="0038513F">
        <w:rPr>
          <w:rStyle w:val="cell1"/>
          <w:rFonts w:ascii="Times New Roman" w:hAnsi="Times New Roman"/>
          <w:sz w:val="24"/>
          <w:szCs w:val="24"/>
          <w:lang w:val="sk-SK"/>
        </w:rPr>
        <w:t>37 935 984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83225A" w:rsidRPr="0038513F" w:rsidRDefault="002B1D57" w:rsidP="00216942">
      <w:pPr>
        <w:tabs>
          <w:tab w:val="left" w:pos="2835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sídlo </w:t>
      </w:r>
      <w:proofErr w:type="spellStart"/>
      <w:r w:rsidRPr="0038513F">
        <w:rPr>
          <w:rFonts w:ascii="Times New Roman" w:hAnsi="Times New Roman"/>
          <w:sz w:val="24"/>
          <w:szCs w:val="24"/>
          <w:lang w:val="sk-SK"/>
        </w:rPr>
        <w:t>Röntgenova</w:t>
      </w:r>
      <w:proofErr w:type="spellEnd"/>
      <w:r w:rsidRPr="0038513F">
        <w:rPr>
          <w:rFonts w:ascii="Times New Roman" w:hAnsi="Times New Roman"/>
          <w:sz w:val="24"/>
          <w:szCs w:val="24"/>
          <w:lang w:val="sk-SK"/>
        </w:rPr>
        <w:t xml:space="preserve"> 28,  851 01 Bratislava.</w:t>
      </w:r>
    </w:p>
    <w:p w:rsidR="009F1B63" w:rsidRPr="0038513F" w:rsidRDefault="009F1B63" w:rsidP="0038513F">
      <w:pPr>
        <w:pStyle w:val="Odsekzoznamu1"/>
        <w:tabs>
          <w:tab w:val="left" w:pos="2835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38513F" w:rsidRDefault="003F5D12" w:rsidP="0038513F">
      <w:pPr>
        <w:pStyle w:val="Odsekzoznamu1"/>
        <w:tabs>
          <w:tab w:val="left" w:pos="2835"/>
        </w:tabs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Z</w:t>
      </w:r>
      <w:r w:rsidR="002B1D57" w:rsidRPr="0038513F">
        <w:rPr>
          <w:rFonts w:ascii="Times New Roman" w:hAnsi="Times New Roman"/>
          <w:sz w:val="24"/>
          <w:szCs w:val="24"/>
          <w:lang w:val="sk-SK"/>
        </w:rPr>
        <w:t xml:space="preserve">druženie SOLUS má postavenie prevádzkovateľa informačného systému podľa platného zákona </w:t>
      </w:r>
      <w:r w:rsidR="00F27D3E" w:rsidRPr="0038513F">
        <w:rPr>
          <w:rFonts w:ascii="Times New Roman" w:hAnsi="Times New Roman"/>
          <w:sz w:val="24"/>
          <w:szCs w:val="24"/>
          <w:lang w:val="sk-SK"/>
        </w:rPr>
        <w:t>č</w:t>
      </w:r>
      <w:r w:rsidR="00905662" w:rsidRPr="0038513F">
        <w:rPr>
          <w:rFonts w:ascii="Times New Roman" w:hAnsi="Times New Roman"/>
          <w:sz w:val="24"/>
          <w:szCs w:val="24"/>
          <w:lang w:val="sk-SK"/>
        </w:rPr>
        <w:t>.</w:t>
      </w:r>
      <w:r w:rsidR="00F27D3E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05662" w:rsidRPr="0038513F">
        <w:rPr>
          <w:rFonts w:ascii="Times New Roman" w:hAnsi="Times New Roman"/>
          <w:sz w:val="24"/>
          <w:szCs w:val="24"/>
          <w:lang w:val="sk-SK"/>
        </w:rPr>
        <w:t xml:space="preserve">122/2013 </w:t>
      </w:r>
      <w:proofErr w:type="spellStart"/>
      <w:r w:rsidR="00905662" w:rsidRPr="0038513F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="00905662" w:rsidRPr="0038513F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2B1D57" w:rsidRPr="0038513F">
        <w:rPr>
          <w:rFonts w:ascii="Times New Roman" w:hAnsi="Times New Roman"/>
          <w:sz w:val="24"/>
          <w:szCs w:val="24"/>
          <w:lang w:val="sk-SK"/>
        </w:rPr>
        <w:t xml:space="preserve">o </w:t>
      </w:r>
      <w:r w:rsidR="00216942">
        <w:rPr>
          <w:rFonts w:ascii="Times New Roman" w:hAnsi="Times New Roman"/>
          <w:sz w:val="24"/>
          <w:szCs w:val="24"/>
          <w:lang w:val="sk-SK"/>
        </w:rPr>
        <w:t>ochrane osobných údajov (ďalej</w:t>
      </w:r>
      <w:r w:rsidR="002B1D57" w:rsidRPr="0038513F">
        <w:rPr>
          <w:rFonts w:ascii="Times New Roman" w:hAnsi="Times New Roman"/>
          <w:sz w:val="24"/>
          <w:szCs w:val="24"/>
          <w:lang w:val="sk-SK"/>
        </w:rPr>
        <w:t xml:space="preserve"> len „</w:t>
      </w:r>
      <w:r w:rsidR="002B1D57" w:rsidRPr="0038513F">
        <w:rPr>
          <w:rFonts w:ascii="Times New Roman" w:hAnsi="Times New Roman"/>
          <w:b/>
          <w:sz w:val="24"/>
          <w:szCs w:val="24"/>
          <w:lang w:val="sk-SK"/>
        </w:rPr>
        <w:t>Zákon o ochrane osobných údajov</w:t>
      </w:r>
      <w:r w:rsidR="002B1D57" w:rsidRPr="0038513F">
        <w:rPr>
          <w:rFonts w:ascii="Times New Roman" w:hAnsi="Times New Roman"/>
          <w:sz w:val="24"/>
          <w:szCs w:val="24"/>
          <w:lang w:val="sk-SK"/>
        </w:rPr>
        <w:t>“)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 xml:space="preserve"> a zriaď</w:t>
      </w:r>
      <w:r w:rsidRPr="0038513F">
        <w:rPr>
          <w:rFonts w:ascii="Times New Roman" w:hAnsi="Times New Roman"/>
          <w:sz w:val="24"/>
          <w:szCs w:val="24"/>
          <w:lang w:val="sk-SK"/>
        </w:rPr>
        <w:t>o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>vateľa a prevádzkovateľa RESU podľa Zákona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 o spotrebiteľských úveroch.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D55DC4" w:rsidRPr="0038513F" w:rsidRDefault="002B1D57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Združenie SOLUS zabezpečí, že spracúvané informácie budú poskytnuté 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 xml:space="preserve">jeho jednotlivým 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oprávneným členom 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>a iným registrom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, a to za účelom </w:t>
      </w:r>
      <w:r w:rsidR="00D55DC4" w:rsidRPr="0038513F">
        <w:rPr>
          <w:rFonts w:ascii="Times New Roman" w:hAnsi="Times New Roman"/>
          <w:sz w:val="24"/>
          <w:szCs w:val="24"/>
          <w:lang w:val="sk-SK" w:eastAsia="sk-SK"/>
        </w:rPr>
        <w:t>posudzovania schopnosti spotrebiteľa splácať spotrebiteľský úver v súlade so Zákonom</w:t>
      </w:r>
      <w:r w:rsidR="003F5D12" w:rsidRPr="0038513F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>o spotrebiteľských úveroch</w:t>
      </w:r>
      <w:r w:rsidR="00D55DC4" w:rsidRPr="0038513F">
        <w:rPr>
          <w:rFonts w:ascii="Times New Roman" w:hAnsi="Times New Roman"/>
          <w:sz w:val="24"/>
          <w:szCs w:val="24"/>
          <w:lang w:val="sk-SK" w:eastAsia="sk-SK"/>
        </w:rPr>
        <w:t xml:space="preserve">. </w:t>
      </w:r>
    </w:p>
    <w:p w:rsidR="0083225A" w:rsidRPr="0038513F" w:rsidRDefault="0083225A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F854E5" w:rsidRPr="00216942" w:rsidRDefault="002B1D57" w:rsidP="00216942">
      <w:pPr>
        <w:pStyle w:val="Odstavecseseznamem"/>
        <w:numPr>
          <w:ilvl w:val="0"/>
          <w:numId w:val="10"/>
        </w:numPr>
        <w:tabs>
          <w:tab w:val="left" w:pos="0"/>
          <w:tab w:val="left" w:pos="283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 w:rsidRPr="00216942">
        <w:rPr>
          <w:rFonts w:ascii="Times New Roman" w:hAnsi="Times New Roman"/>
          <w:b/>
          <w:sz w:val="24"/>
          <w:szCs w:val="24"/>
          <w:u w:val="single"/>
          <w:lang w:val="sk-SK"/>
        </w:rPr>
        <w:t>Sprostredkovateľ informačného systému</w:t>
      </w:r>
      <w:r w:rsidR="003F5D12" w:rsidRPr="00216942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 RESU</w:t>
      </w:r>
      <w:r w:rsidRPr="00216942">
        <w:rPr>
          <w:rFonts w:ascii="Times New Roman" w:hAnsi="Times New Roman"/>
          <w:sz w:val="24"/>
          <w:szCs w:val="24"/>
          <w:u w:val="single"/>
          <w:lang w:val="sk-SK"/>
        </w:rPr>
        <w:t>:</w:t>
      </w:r>
    </w:p>
    <w:p w:rsidR="00216942" w:rsidRDefault="00216942" w:rsidP="00216942">
      <w:pPr>
        <w:tabs>
          <w:tab w:val="left" w:pos="567"/>
          <w:tab w:val="left" w:pos="283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2B1D57" w:rsidRPr="0038513F">
        <w:rPr>
          <w:rFonts w:ascii="Times New Roman" w:hAnsi="Times New Roman"/>
          <w:b/>
          <w:sz w:val="24"/>
          <w:szCs w:val="24"/>
          <w:lang w:val="sk-SK"/>
        </w:rPr>
        <w:t>SID Slovensko, a.s.</w:t>
      </w:r>
      <w:r w:rsidR="002B1D57" w:rsidRPr="0038513F">
        <w:rPr>
          <w:rFonts w:ascii="Times New Roman" w:hAnsi="Times New Roman"/>
          <w:sz w:val="24"/>
          <w:szCs w:val="24"/>
          <w:lang w:val="sk-SK"/>
        </w:rPr>
        <w:t xml:space="preserve">, IČO 36 240 915, </w:t>
      </w:r>
    </w:p>
    <w:p w:rsidR="00F854E5" w:rsidRPr="0038513F" w:rsidRDefault="00216942" w:rsidP="00216942">
      <w:pPr>
        <w:tabs>
          <w:tab w:val="left" w:pos="567"/>
          <w:tab w:val="left" w:pos="2835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b/>
          <w:sz w:val="24"/>
          <w:szCs w:val="24"/>
          <w:lang w:val="sk-SK"/>
        </w:rPr>
        <w:tab/>
      </w:r>
      <w:r w:rsidR="002B1D57" w:rsidRPr="0038513F">
        <w:rPr>
          <w:rFonts w:ascii="Times New Roman" w:hAnsi="Times New Roman"/>
          <w:sz w:val="24"/>
          <w:szCs w:val="24"/>
          <w:lang w:val="sk-SK"/>
        </w:rPr>
        <w:t xml:space="preserve">sídlo </w:t>
      </w:r>
      <w:proofErr w:type="spellStart"/>
      <w:r w:rsidR="002B1D57" w:rsidRPr="0038513F">
        <w:rPr>
          <w:rFonts w:ascii="Times New Roman" w:hAnsi="Times New Roman"/>
          <w:sz w:val="24"/>
          <w:szCs w:val="24"/>
          <w:lang w:val="sk-SK"/>
        </w:rPr>
        <w:t>Röntgenova</w:t>
      </w:r>
      <w:proofErr w:type="spellEnd"/>
      <w:r w:rsidR="002B1D57" w:rsidRPr="0038513F">
        <w:rPr>
          <w:rFonts w:ascii="Times New Roman" w:hAnsi="Times New Roman"/>
          <w:sz w:val="24"/>
          <w:szCs w:val="24"/>
          <w:lang w:val="sk-SK"/>
        </w:rPr>
        <w:t xml:space="preserve"> 28, 851 01 Bratislava (ďalej tiež len „SID“). </w:t>
      </w:r>
    </w:p>
    <w:p w:rsidR="009F1B63" w:rsidRPr="0038513F" w:rsidRDefault="009F1B63" w:rsidP="0038513F">
      <w:pPr>
        <w:tabs>
          <w:tab w:val="left" w:pos="0"/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F5D12" w:rsidRPr="0038513F" w:rsidRDefault="002B1D57" w:rsidP="0038513F">
      <w:pPr>
        <w:tabs>
          <w:tab w:val="left" w:pos="0"/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Na základe písomnej zmluvy medzi </w:t>
      </w:r>
      <w:r w:rsidR="00D22F24" w:rsidRPr="0038513F">
        <w:rPr>
          <w:rFonts w:ascii="Times New Roman" w:hAnsi="Times New Roman"/>
          <w:sz w:val="24"/>
          <w:szCs w:val="24"/>
          <w:lang w:val="sk-SK"/>
        </w:rPr>
        <w:t>z</w:t>
      </w:r>
      <w:r w:rsidR="00E37831" w:rsidRPr="0038513F">
        <w:rPr>
          <w:rFonts w:ascii="Times New Roman" w:hAnsi="Times New Roman"/>
          <w:sz w:val="24"/>
          <w:szCs w:val="24"/>
          <w:lang w:val="sk-SK"/>
        </w:rPr>
        <w:t>družením</w:t>
      </w:r>
      <w:r w:rsidR="00D22F24" w:rsidRPr="0038513F">
        <w:rPr>
          <w:rFonts w:ascii="Times New Roman" w:hAnsi="Times New Roman"/>
          <w:sz w:val="24"/>
          <w:szCs w:val="24"/>
          <w:lang w:val="sk-SK"/>
        </w:rPr>
        <w:t xml:space="preserve"> SOLUS</w:t>
      </w:r>
      <w:r w:rsidR="00E37831" w:rsidRPr="0038513F">
        <w:rPr>
          <w:rFonts w:ascii="Times New Roman" w:hAnsi="Times New Roman"/>
          <w:sz w:val="24"/>
          <w:szCs w:val="24"/>
          <w:lang w:val="sk-SK"/>
        </w:rPr>
        <w:t>,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 príslušným členom </w:t>
      </w:r>
      <w:r w:rsidR="00D22F24" w:rsidRPr="0038513F">
        <w:rPr>
          <w:rFonts w:ascii="Times New Roman" w:hAnsi="Times New Roman"/>
          <w:sz w:val="24"/>
          <w:szCs w:val="24"/>
          <w:lang w:val="sk-SK"/>
        </w:rPr>
        <w:t>z</w:t>
      </w:r>
      <w:r w:rsidRPr="0038513F">
        <w:rPr>
          <w:rFonts w:ascii="Times New Roman" w:hAnsi="Times New Roman"/>
          <w:sz w:val="24"/>
          <w:szCs w:val="24"/>
          <w:lang w:val="sk-SK"/>
        </w:rPr>
        <w:t>druženia SOLUS a</w:t>
      </w:r>
      <w:r w:rsidR="00E37831" w:rsidRPr="0038513F">
        <w:rPr>
          <w:rFonts w:ascii="Times New Roman" w:hAnsi="Times New Roman"/>
          <w:sz w:val="24"/>
          <w:szCs w:val="24"/>
          <w:lang w:val="sk-SK"/>
        </w:rPr>
        <w:t xml:space="preserve"> spoločnosťou SID 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bude SID poskytovať služby súvisiace so vzájomným informovaním veriteľských subjektov 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 xml:space="preserve">v rozsahu podľa Zákona 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>o spotrebiteľských úveroch.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3225A" w:rsidRPr="0038513F" w:rsidRDefault="002B1D57" w:rsidP="0038513F">
      <w:pPr>
        <w:tabs>
          <w:tab w:val="left" w:pos="0"/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Spoločnosť SID má vo vzťahu ku klientom jednotlivých členov </w:t>
      </w:r>
      <w:r w:rsidR="00D22F24" w:rsidRPr="0038513F">
        <w:rPr>
          <w:rFonts w:ascii="Times New Roman" w:hAnsi="Times New Roman"/>
          <w:sz w:val="24"/>
          <w:szCs w:val="24"/>
          <w:lang w:val="sk-SK"/>
        </w:rPr>
        <w:t>z</w:t>
      </w:r>
      <w:r w:rsidRPr="0038513F">
        <w:rPr>
          <w:rFonts w:ascii="Times New Roman" w:hAnsi="Times New Roman"/>
          <w:sz w:val="24"/>
          <w:szCs w:val="24"/>
          <w:lang w:val="sk-SK"/>
        </w:rPr>
        <w:t>druženia SOLUS – fyzickým osobám postavenie sprostredkovateľa informačného systému podľa Zákona o ochrane osobných údajov.</w:t>
      </w:r>
    </w:p>
    <w:p w:rsidR="005D7C5E" w:rsidRPr="0038513F" w:rsidRDefault="005D7C5E" w:rsidP="0038513F">
      <w:pPr>
        <w:tabs>
          <w:tab w:val="left" w:pos="2835"/>
        </w:tabs>
        <w:spacing w:after="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16942" w:rsidRPr="00216942" w:rsidRDefault="002B1D57" w:rsidP="00216942">
      <w:pPr>
        <w:pStyle w:val="Odstavecseseznamem"/>
        <w:numPr>
          <w:ilvl w:val="0"/>
          <w:numId w:val="5"/>
        </w:numPr>
        <w:tabs>
          <w:tab w:val="left" w:pos="2835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8513F">
        <w:rPr>
          <w:rFonts w:ascii="Times New Roman" w:hAnsi="Times New Roman"/>
          <w:b/>
          <w:sz w:val="24"/>
          <w:szCs w:val="24"/>
          <w:u w:val="single"/>
          <w:lang w:val="sk-SK"/>
        </w:rPr>
        <w:t>Jednotliví</w:t>
      </w:r>
      <w:r w:rsidRPr="0038513F">
        <w:rPr>
          <w:rFonts w:ascii="Times New Roman" w:hAnsi="Times New Roman"/>
          <w:sz w:val="24"/>
          <w:szCs w:val="24"/>
          <w:u w:val="single"/>
          <w:lang w:val="sk-SK"/>
        </w:rPr>
        <w:t xml:space="preserve"> </w:t>
      </w:r>
      <w:r w:rsidRPr="0038513F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členovia </w:t>
      </w:r>
      <w:r w:rsidR="00D22F24" w:rsidRPr="0038513F">
        <w:rPr>
          <w:rFonts w:ascii="Times New Roman" w:hAnsi="Times New Roman"/>
          <w:b/>
          <w:sz w:val="24"/>
          <w:szCs w:val="24"/>
          <w:u w:val="single"/>
          <w:lang w:val="sk-SK"/>
        </w:rPr>
        <w:t>z</w:t>
      </w:r>
      <w:r w:rsidRPr="0038513F">
        <w:rPr>
          <w:rFonts w:ascii="Times New Roman" w:hAnsi="Times New Roman"/>
          <w:b/>
          <w:sz w:val="24"/>
          <w:szCs w:val="24"/>
          <w:u w:val="single"/>
          <w:lang w:val="sk-SK"/>
        </w:rPr>
        <w:t>druženia SOLUS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896907" w:rsidRPr="0038513F" w:rsidRDefault="002B1D57" w:rsidP="00216942">
      <w:pPr>
        <w:pStyle w:val="Odstavecseseznamem"/>
        <w:tabs>
          <w:tab w:val="left" w:pos="2835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ktorí majú alebo budú mať so </w:t>
      </w:r>
      <w:r w:rsidR="00D22F24" w:rsidRPr="0038513F">
        <w:rPr>
          <w:rFonts w:ascii="Times New Roman" w:hAnsi="Times New Roman"/>
          <w:sz w:val="24"/>
          <w:szCs w:val="24"/>
          <w:lang w:val="sk-SK"/>
        </w:rPr>
        <w:t>z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družením SOLUS a spoločnosťou SID uzavretú zmluvu o spracúvaní údajov v rámci 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 xml:space="preserve">RESU 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>a sú alebo bud</w:t>
      </w:r>
      <w:r w:rsidRPr="0038513F">
        <w:rPr>
          <w:rFonts w:ascii="Times New Roman" w:hAnsi="Times New Roman"/>
          <w:sz w:val="24"/>
          <w:szCs w:val="24"/>
          <w:lang w:val="sk-SK"/>
        </w:rPr>
        <w:t>ú zapojení do prevádzky</w:t>
      </w:r>
      <w:r w:rsidR="00F90AE4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>RESU</w:t>
      </w:r>
      <w:r w:rsidRPr="0038513F">
        <w:rPr>
          <w:rFonts w:ascii="Times New Roman" w:hAnsi="Times New Roman"/>
          <w:sz w:val="24"/>
          <w:szCs w:val="24"/>
          <w:lang w:val="sk-SK"/>
        </w:rPr>
        <w:t>, majú vo vzťahu k svojim klientom – fyzickým osobám postavenie prevádzkovateľa vlastného informačného systému podľa Zákona o ochrane osobných údajov.</w:t>
      </w:r>
    </w:p>
    <w:p w:rsidR="00E0010A" w:rsidRPr="0038513F" w:rsidRDefault="00E0010A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F6548B" w:rsidRPr="0038513F" w:rsidRDefault="002B1D57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Zoznam členov </w:t>
      </w:r>
      <w:r w:rsidR="00D22F24" w:rsidRPr="0038513F">
        <w:rPr>
          <w:rFonts w:ascii="Times New Roman" w:hAnsi="Times New Roman"/>
          <w:sz w:val="24"/>
          <w:szCs w:val="24"/>
          <w:lang w:val="sk-SK"/>
        </w:rPr>
        <w:t>z</w:t>
      </w:r>
      <w:r w:rsidR="00604C13" w:rsidRPr="0038513F">
        <w:rPr>
          <w:rFonts w:ascii="Times New Roman" w:hAnsi="Times New Roman"/>
          <w:sz w:val="24"/>
          <w:szCs w:val="24"/>
          <w:lang w:val="sk-SK"/>
        </w:rPr>
        <w:t>druženia SOLUS</w:t>
      </w:r>
      <w:r w:rsidR="00F6548B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>platný k</w:t>
      </w:r>
      <w:r w:rsidR="00B57F3C">
        <w:rPr>
          <w:rFonts w:ascii="Times New Roman" w:hAnsi="Times New Roman"/>
          <w:sz w:val="24"/>
          <w:szCs w:val="24"/>
          <w:lang w:val="sk-SK"/>
        </w:rPr>
        <w:t> 1.11.2016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6548B" w:rsidRPr="0038513F">
        <w:rPr>
          <w:rFonts w:ascii="Times New Roman" w:hAnsi="Times New Roman"/>
          <w:sz w:val="24"/>
          <w:szCs w:val="24"/>
          <w:lang w:val="sk-SK"/>
        </w:rPr>
        <w:t>tvorí prílohu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 xml:space="preserve"> tohto Poučenia</w:t>
      </w:r>
      <w:r w:rsidR="00F6548B" w:rsidRPr="0038513F">
        <w:rPr>
          <w:rFonts w:ascii="Times New Roman" w:hAnsi="Times New Roman"/>
          <w:sz w:val="24"/>
          <w:szCs w:val="24"/>
          <w:lang w:val="sk-SK"/>
        </w:rPr>
        <w:t xml:space="preserve">. Aktuálny zoznam členov </w:t>
      </w:r>
      <w:r w:rsidR="00D22F24" w:rsidRPr="0038513F">
        <w:rPr>
          <w:rFonts w:ascii="Times New Roman" w:hAnsi="Times New Roman"/>
          <w:sz w:val="24"/>
          <w:szCs w:val="24"/>
          <w:lang w:val="sk-SK"/>
        </w:rPr>
        <w:t>z</w:t>
      </w:r>
      <w:r w:rsidR="00F6548B" w:rsidRPr="0038513F">
        <w:rPr>
          <w:rFonts w:ascii="Times New Roman" w:hAnsi="Times New Roman"/>
          <w:sz w:val="24"/>
          <w:szCs w:val="24"/>
          <w:lang w:val="sk-SK"/>
        </w:rPr>
        <w:t xml:space="preserve">druženia SOLUS je uvedený na internetovej stránke </w:t>
      </w:r>
      <w:r w:rsidR="00D22F24" w:rsidRPr="0038513F">
        <w:rPr>
          <w:rFonts w:ascii="Times New Roman" w:hAnsi="Times New Roman"/>
          <w:sz w:val="24"/>
          <w:szCs w:val="24"/>
          <w:lang w:val="sk-SK"/>
        </w:rPr>
        <w:t>z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>druženia SOLUS</w:t>
      </w:r>
      <w:r w:rsidR="00F6548B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  <w:hyperlink r:id="rId8" w:history="1">
        <w:r w:rsidR="00F6548B" w:rsidRPr="0038513F">
          <w:rPr>
            <w:rStyle w:val="Hypertextovodkaz"/>
            <w:rFonts w:ascii="Times New Roman" w:hAnsi="Times New Roman"/>
            <w:color w:val="auto"/>
            <w:sz w:val="24"/>
            <w:szCs w:val="24"/>
            <w:lang w:val="sk-SK"/>
          </w:rPr>
          <w:t>www.solus.sk</w:t>
        </w:r>
      </w:hyperlink>
      <w:r w:rsidR="00456668" w:rsidRPr="0038513F">
        <w:rPr>
          <w:rFonts w:ascii="Times New Roman" w:hAnsi="Times New Roman"/>
          <w:sz w:val="24"/>
          <w:szCs w:val="24"/>
          <w:lang w:val="sk-SK"/>
        </w:rPr>
        <w:t>.</w:t>
      </w:r>
      <w:r w:rsidR="00F6548B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F5D12" w:rsidRPr="0038513F" w:rsidRDefault="003F5D12" w:rsidP="0038513F">
      <w:pPr>
        <w:tabs>
          <w:tab w:val="left" w:pos="2835"/>
        </w:tabs>
        <w:spacing w:after="0"/>
        <w:ind w:left="708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7513B" w:rsidRPr="0038513F" w:rsidRDefault="003F5D12" w:rsidP="00216942">
      <w:pPr>
        <w:pStyle w:val="Odstavecseseznamem"/>
        <w:numPr>
          <w:ilvl w:val="0"/>
          <w:numId w:val="5"/>
        </w:numPr>
        <w:tabs>
          <w:tab w:val="left" w:pos="2835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38513F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Technický spracovateľ </w:t>
      </w:r>
    </w:p>
    <w:p w:rsidR="0083225A" w:rsidRPr="0038513F" w:rsidRDefault="00456668" w:rsidP="00216942">
      <w:pPr>
        <w:tabs>
          <w:tab w:val="left" w:pos="2835"/>
        </w:tabs>
        <w:spacing w:after="0"/>
        <w:ind w:left="567"/>
        <w:jc w:val="both"/>
        <w:rPr>
          <w:rFonts w:ascii="Times New Roman" w:hAnsi="Times New Roman"/>
          <w:b/>
          <w:i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Sprostredkovateľ (SID) môže, v záujme zabezpečenia maximálnej bezpečnosti spracúvaných dát, pri spracúvaní využiť služby ďalšieho subjektu (tzv. </w:t>
      </w:r>
      <w:r w:rsidRPr="0038513F">
        <w:rPr>
          <w:rFonts w:ascii="Times New Roman" w:hAnsi="Times New Roman"/>
          <w:b/>
          <w:sz w:val="24"/>
          <w:szCs w:val="24"/>
          <w:lang w:val="sk-SK"/>
        </w:rPr>
        <w:t>technický spracovateľ</w:t>
      </w:r>
      <w:r w:rsidR="00634D12" w:rsidRPr="00634D12">
        <w:rPr>
          <w:rFonts w:ascii="Times New Roman" w:hAnsi="Times New Roman"/>
          <w:sz w:val="24"/>
          <w:szCs w:val="24"/>
          <w:lang w:val="sk-SK"/>
        </w:rPr>
        <w:t>)</w:t>
      </w:r>
      <w:r w:rsidR="002B543B" w:rsidRPr="0038513F">
        <w:rPr>
          <w:rFonts w:ascii="Times New Roman" w:hAnsi="Times New Roman"/>
          <w:sz w:val="24"/>
          <w:szCs w:val="24"/>
          <w:lang w:val="sk-SK"/>
        </w:rPr>
        <w:t>. T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zv. technický spracovateľ spracúva dáta obsiahnuté v registri s tým, že osobné údaje klientov sú v zašifrovanom stave. </w:t>
      </w:r>
      <w:r w:rsidRPr="0038513F">
        <w:rPr>
          <w:rFonts w:ascii="Times New Roman" w:hAnsi="Times New Roman"/>
          <w:sz w:val="24"/>
          <w:szCs w:val="24"/>
          <w:u w:val="single"/>
          <w:lang w:val="sk-SK"/>
        </w:rPr>
        <w:t xml:space="preserve">Tzv. technický spracovateľ nepozná ani </w:t>
      </w:r>
      <w:r w:rsidRPr="0038513F">
        <w:rPr>
          <w:rFonts w:ascii="Times New Roman" w:hAnsi="Times New Roman"/>
          <w:sz w:val="24"/>
          <w:szCs w:val="24"/>
          <w:u w:val="single"/>
          <w:lang w:val="sk-SK"/>
        </w:rPr>
        <w:lastRenderedPageBreak/>
        <w:t>nebude poznať kľúč na dešifrovanie zašifrovaných údajov a z toho dôvodu nemá ani nebude mať prístup k menám, priezviskám a rodným číslam klientov</w:t>
      </w:r>
      <w:r w:rsidRPr="0038513F">
        <w:rPr>
          <w:rFonts w:ascii="Times New Roman" w:hAnsi="Times New Roman"/>
          <w:sz w:val="24"/>
          <w:szCs w:val="24"/>
          <w:lang w:val="sk-SK"/>
        </w:rPr>
        <w:t>.</w:t>
      </w:r>
    </w:p>
    <w:p w:rsidR="0083225A" w:rsidRPr="0038513F" w:rsidRDefault="00456668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Ku dňu spracovania a vydania tohto dokumentu </w:t>
      </w:r>
      <w:r w:rsidR="00BE4848" w:rsidRPr="0038513F">
        <w:rPr>
          <w:rFonts w:ascii="Times New Roman" w:hAnsi="Times New Roman"/>
          <w:sz w:val="24"/>
          <w:szCs w:val="24"/>
          <w:lang w:val="sk-SK"/>
        </w:rPr>
        <w:t xml:space="preserve">je tzv. technickým spracovateľom 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registrov </w:t>
      </w:r>
      <w:r w:rsidR="00D22F24" w:rsidRPr="0038513F">
        <w:rPr>
          <w:rFonts w:ascii="Times New Roman" w:hAnsi="Times New Roman"/>
          <w:sz w:val="24"/>
          <w:szCs w:val="24"/>
          <w:lang w:val="sk-SK"/>
        </w:rPr>
        <w:t>z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druženia SOLUS spoločnosť </w:t>
      </w:r>
      <w:proofErr w:type="spellStart"/>
      <w:r w:rsidRPr="0038513F">
        <w:rPr>
          <w:rFonts w:ascii="Times New Roman" w:hAnsi="Times New Roman"/>
          <w:b/>
          <w:sz w:val="24"/>
          <w:szCs w:val="24"/>
          <w:lang w:val="sk-SK"/>
        </w:rPr>
        <w:t>Global</w:t>
      </w:r>
      <w:proofErr w:type="spellEnd"/>
      <w:r w:rsidRPr="0038513F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 w:rsidRPr="0038513F">
        <w:rPr>
          <w:rFonts w:ascii="Times New Roman" w:hAnsi="Times New Roman"/>
          <w:b/>
          <w:sz w:val="24"/>
          <w:szCs w:val="24"/>
          <w:lang w:val="sk-SK"/>
        </w:rPr>
        <w:t>Payments</w:t>
      </w:r>
      <w:proofErr w:type="spellEnd"/>
      <w:r w:rsidRPr="0038513F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proofErr w:type="spellStart"/>
      <w:r w:rsidRPr="0038513F">
        <w:rPr>
          <w:rFonts w:ascii="Times New Roman" w:hAnsi="Times New Roman"/>
          <w:b/>
          <w:sz w:val="24"/>
          <w:szCs w:val="24"/>
          <w:lang w:val="sk-SK"/>
        </w:rPr>
        <w:t>Europe</w:t>
      </w:r>
      <w:proofErr w:type="spellEnd"/>
      <w:r w:rsidRPr="0038513F">
        <w:rPr>
          <w:rFonts w:ascii="Times New Roman" w:hAnsi="Times New Roman"/>
          <w:b/>
          <w:sz w:val="24"/>
          <w:szCs w:val="24"/>
          <w:lang w:val="sk-SK"/>
        </w:rPr>
        <w:t xml:space="preserve">, s.r.o., 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IČO 27 088 936, so sídlom </w:t>
      </w:r>
      <w:proofErr w:type="spellStart"/>
      <w:r w:rsidRPr="0038513F">
        <w:rPr>
          <w:rFonts w:ascii="Times New Roman" w:hAnsi="Times New Roman"/>
          <w:sz w:val="24"/>
          <w:szCs w:val="24"/>
          <w:lang w:val="sk-SK"/>
        </w:rPr>
        <w:t>Strašnice</w:t>
      </w:r>
      <w:proofErr w:type="spellEnd"/>
      <w:r w:rsidRPr="0038513F">
        <w:rPr>
          <w:rFonts w:ascii="Times New Roman" w:hAnsi="Times New Roman"/>
          <w:sz w:val="24"/>
          <w:szCs w:val="24"/>
          <w:lang w:val="sk-SK"/>
        </w:rPr>
        <w:t xml:space="preserve">, V </w:t>
      </w:r>
      <w:proofErr w:type="spellStart"/>
      <w:r w:rsidRPr="0038513F">
        <w:rPr>
          <w:rFonts w:ascii="Times New Roman" w:hAnsi="Times New Roman"/>
          <w:sz w:val="24"/>
          <w:szCs w:val="24"/>
          <w:lang w:val="sk-SK"/>
        </w:rPr>
        <w:t>Olšinách</w:t>
      </w:r>
      <w:proofErr w:type="spellEnd"/>
      <w:r w:rsidRPr="0038513F">
        <w:rPr>
          <w:rFonts w:ascii="Times New Roman" w:hAnsi="Times New Roman"/>
          <w:sz w:val="24"/>
          <w:szCs w:val="24"/>
          <w:lang w:val="sk-SK"/>
        </w:rPr>
        <w:t xml:space="preserve"> 80/626, 100 00 Praha 10, Česká republika.</w:t>
      </w:r>
    </w:p>
    <w:p w:rsidR="00E613A8" w:rsidRPr="0038513F" w:rsidRDefault="00E613A8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F5D12" w:rsidRPr="0038513F" w:rsidRDefault="003F5D12" w:rsidP="00216942">
      <w:pPr>
        <w:pStyle w:val="Odstavecseseznamem"/>
        <w:numPr>
          <w:ilvl w:val="0"/>
          <w:numId w:val="5"/>
        </w:numPr>
        <w:tabs>
          <w:tab w:val="left" w:pos="567"/>
          <w:tab w:val="left" w:pos="2835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38513F">
        <w:rPr>
          <w:rFonts w:ascii="Times New Roman" w:hAnsi="Times New Roman"/>
          <w:b/>
          <w:sz w:val="24"/>
          <w:szCs w:val="24"/>
          <w:u w:val="single"/>
          <w:lang w:val="sk-SK"/>
        </w:rPr>
        <w:t>Iný register podľa Zákona o spotrebiteľských úveroch</w:t>
      </w:r>
    </w:p>
    <w:p w:rsidR="003F5D12" w:rsidRPr="0038513F" w:rsidRDefault="003F5D12" w:rsidP="00216942">
      <w:pPr>
        <w:tabs>
          <w:tab w:val="left" w:pos="2835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Podľa § 7 ods. 6 Zákona o spotrebiteľských úveroch </w:t>
      </w:r>
      <w:r w:rsidR="005755F7" w:rsidRPr="0038513F">
        <w:rPr>
          <w:rFonts w:ascii="Times New Roman" w:hAnsi="Times New Roman"/>
          <w:sz w:val="24"/>
          <w:szCs w:val="24"/>
          <w:lang w:val="sk-SK"/>
        </w:rPr>
        <w:t xml:space="preserve">je </w:t>
      </w:r>
      <w:r w:rsidR="005755F7"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prevádzkovateľ registra je oprávnený na základe splnomocnenia od veriteľa získať zákonom definované údaje podľa z iných registrov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. Aktuálny zoznam registrov, ktorým môžu byť poskytnuté údaje v rozsahu podľa časti II. tohto Poučenia z RESU je uvedený na internetovej stránke združenia SOLUS </w:t>
      </w:r>
      <w:hyperlink r:id="rId9" w:history="1">
        <w:r w:rsidRPr="0038513F">
          <w:rPr>
            <w:rStyle w:val="Hypertextovodkaz"/>
            <w:rFonts w:ascii="Times New Roman" w:hAnsi="Times New Roman"/>
            <w:color w:val="auto"/>
            <w:sz w:val="24"/>
            <w:szCs w:val="24"/>
            <w:lang w:val="sk-SK"/>
          </w:rPr>
          <w:t>www.solus.sk</w:t>
        </w:r>
      </w:hyperlink>
      <w:r w:rsidRPr="0038513F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3F5D12" w:rsidRPr="0038513F" w:rsidRDefault="003F5D12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F5D12" w:rsidRPr="0038513F" w:rsidRDefault="003F5D12" w:rsidP="00216942">
      <w:pPr>
        <w:pStyle w:val="Odstavecseseznamem"/>
        <w:numPr>
          <w:ilvl w:val="0"/>
          <w:numId w:val="5"/>
        </w:numPr>
        <w:tabs>
          <w:tab w:val="left" w:pos="2835"/>
        </w:tabs>
        <w:spacing w:after="0"/>
        <w:ind w:left="567" w:hanging="567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38513F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Iné zákonom oprávnené subjekty </w:t>
      </w:r>
    </w:p>
    <w:p w:rsidR="00216942" w:rsidRDefault="00E613A8" w:rsidP="00216942">
      <w:pPr>
        <w:tabs>
          <w:tab w:val="left" w:pos="2835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Združenie SOLUS môže byť povinné v zmysle platných právnych predpisov 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>(najmä Zákona o spotrebiteľských úveroch)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 poskytnúť z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> </w:t>
      </w:r>
      <w:r w:rsidRPr="0038513F">
        <w:rPr>
          <w:rFonts w:ascii="Times New Roman" w:hAnsi="Times New Roman"/>
          <w:sz w:val="24"/>
          <w:szCs w:val="24"/>
          <w:lang w:val="sk-SK"/>
        </w:rPr>
        <w:t>R</w:t>
      </w:r>
      <w:r w:rsidR="00D55DC4" w:rsidRPr="0038513F">
        <w:rPr>
          <w:rFonts w:ascii="Times New Roman" w:hAnsi="Times New Roman"/>
          <w:sz w:val="24"/>
          <w:szCs w:val="24"/>
          <w:lang w:val="sk-SK"/>
        </w:rPr>
        <w:t xml:space="preserve">ESU </w:t>
      </w:r>
      <w:r w:rsidRPr="0038513F">
        <w:rPr>
          <w:rFonts w:ascii="Times New Roman" w:hAnsi="Times New Roman"/>
          <w:sz w:val="24"/>
          <w:szCs w:val="24"/>
          <w:lang w:val="sk-SK"/>
        </w:rPr>
        <w:t>niektoré osobné údaje dotknutých osôb</w:t>
      </w:r>
      <w:r w:rsidR="005755F7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65362" w:rsidRPr="0038513F">
        <w:rPr>
          <w:rFonts w:ascii="Times New Roman" w:hAnsi="Times New Roman"/>
          <w:sz w:val="24"/>
          <w:szCs w:val="24"/>
          <w:lang w:val="sk-SK"/>
        </w:rPr>
        <w:t xml:space="preserve">subjektom </w:t>
      </w:r>
      <w:r w:rsidR="005755F7" w:rsidRPr="0038513F">
        <w:rPr>
          <w:rFonts w:ascii="Times New Roman" w:hAnsi="Times New Roman"/>
          <w:sz w:val="24"/>
          <w:szCs w:val="24"/>
          <w:lang w:val="sk-SK"/>
        </w:rPr>
        <w:t xml:space="preserve">oprávneným platnými právnymi predpismi </w:t>
      </w:r>
      <w:r w:rsidR="00565362" w:rsidRPr="0038513F">
        <w:rPr>
          <w:rFonts w:ascii="Times New Roman" w:hAnsi="Times New Roman"/>
          <w:sz w:val="24"/>
          <w:szCs w:val="24"/>
          <w:lang w:val="sk-SK"/>
        </w:rPr>
        <w:t>(</w:t>
      </w:r>
      <w:r w:rsidR="005755F7" w:rsidRPr="0038513F">
        <w:rPr>
          <w:rFonts w:ascii="Times New Roman" w:hAnsi="Times New Roman"/>
          <w:sz w:val="24"/>
          <w:szCs w:val="24"/>
          <w:lang w:val="sk-SK"/>
        </w:rPr>
        <w:t>napr. podľa §7 ods. 11 Zákona o spotrebiteľských úveroch – súdom, orgánom činným v trestnom konaní a ďalším tam uvedeným subjektom</w:t>
      </w:r>
      <w:r w:rsidR="00565362" w:rsidRPr="0038513F">
        <w:rPr>
          <w:rFonts w:ascii="Times New Roman" w:hAnsi="Times New Roman"/>
          <w:sz w:val="24"/>
          <w:szCs w:val="24"/>
          <w:lang w:val="sk-SK"/>
        </w:rPr>
        <w:t>)</w:t>
      </w:r>
      <w:r w:rsidR="005755F7" w:rsidRPr="0038513F">
        <w:rPr>
          <w:rFonts w:ascii="Times New Roman" w:hAnsi="Times New Roman"/>
          <w:sz w:val="24"/>
          <w:szCs w:val="24"/>
          <w:lang w:val="sk-SK"/>
        </w:rPr>
        <w:t>.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E613A8" w:rsidRPr="0038513F" w:rsidRDefault="00E613A8" w:rsidP="00216942">
      <w:pPr>
        <w:tabs>
          <w:tab w:val="left" w:pos="2835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Pokiaľ sa v Registri FO nenachádzajú údaje o osobe označenej v príslušnej písomnej</w:t>
      </w:r>
      <w:r w:rsidR="004B045F">
        <w:rPr>
          <w:rFonts w:ascii="Times New Roman" w:hAnsi="Times New Roman"/>
          <w:sz w:val="24"/>
          <w:szCs w:val="24"/>
          <w:lang w:val="sk-SK"/>
        </w:rPr>
        <w:t xml:space="preserve"> žiadosti</w:t>
      </w:r>
      <w:r w:rsidR="00216942">
        <w:rPr>
          <w:rFonts w:ascii="Times New Roman" w:hAnsi="Times New Roman"/>
          <w:sz w:val="24"/>
          <w:szCs w:val="24"/>
          <w:lang w:val="sk-SK"/>
        </w:rPr>
        <w:t xml:space="preserve"> takéhoto subjektu</w:t>
      </w:r>
      <w:r w:rsidRPr="0038513F">
        <w:rPr>
          <w:rFonts w:ascii="Times New Roman" w:hAnsi="Times New Roman"/>
          <w:sz w:val="24"/>
          <w:szCs w:val="24"/>
          <w:lang w:val="sk-SK"/>
        </w:rPr>
        <w:t>, združenie SOLUS, ako prevádzkovateľ informačného systému, v tomto zmysle odpovie (po položení otázky do R</w:t>
      </w:r>
      <w:r w:rsidR="00565362" w:rsidRPr="0038513F">
        <w:rPr>
          <w:rFonts w:ascii="Times New Roman" w:hAnsi="Times New Roman"/>
          <w:sz w:val="24"/>
          <w:szCs w:val="24"/>
          <w:lang w:val="sk-SK"/>
        </w:rPr>
        <w:t>ESU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, ktoré môže byť realizované sprostredkovateľom spoločnosťou SID Slovensko, a.s.) a osobné údaje uvedené v danej žiadosti bude spracúvať len na účely evidovania </w:t>
      </w:r>
      <w:proofErr w:type="spellStart"/>
      <w:r w:rsidRPr="0038513F">
        <w:rPr>
          <w:rFonts w:ascii="Times New Roman" w:hAnsi="Times New Roman"/>
          <w:sz w:val="24"/>
          <w:szCs w:val="24"/>
          <w:lang w:val="sk-SK"/>
        </w:rPr>
        <w:t>obdržanej</w:t>
      </w:r>
      <w:proofErr w:type="spellEnd"/>
      <w:r w:rsidRPr="0038513F">
        <w:rPr>
          <w:rFonts w:ascii="Times New Roman" w:hAnsi="Times New Roman"/>
          <w:sz w:val="24"/>
          <w:szCs w:val="24"/>
          <w:lang w:val="sk-SK"/>
        </w:rPr>
        <w:t xml:space="preserve"> žiadosti a vybavenia uvedenej odpovede (nebude ich nikomu poskytovať ani sprístupňovať, nebude ich zverejňovať ani prenášať do tretích krajín). Poučenie o právach dotknutých osôb uvedené v bode VI tohto dokumentu platí aj pre tieto prípady.   </w:t>
      </w:r>
    </w:p>
    <w:p w:rsidR="00E613A8" w:rsidRPr="0038513F" w:rsidRDefault="00E613A8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Default="00456668" w:rsidP="0038513F">
      <w:pPr>
        <w:numPr>
          <w:ilvl w:val="0"/>
          <w:numId w:val="1"/>
        </w:numPr>
        <w:tabs>
          <w:tab w:val="left" w:pos="2835"/>
        </w:tabs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8513F">
        <w:rPr>
          <w:rFonts w:ascii="Times New Roman" w:hAnsi="Times New Roman"/>
          <w:b/>
          <w:sz w:val="24"/>
          <w:szCs w:val="24"/>
          <w:lang w:val="sk-SK"/>
        </w:rPr>
        <w:t>OPIS FUNGOVANIA RE</w:t>
      </w:r>
      <w:r w:rsidR="00983EF9" w:rsidRPr="0038513F">
        <w:rPr>
          <w:rFonts w:ascii="Times New Roman" w:hAnsi="Times New Roman"/>
          <w:b/>
          <w:sz w:val="24"/>
          <w:szCs w:val="24"/>
          <w:lang w:val="sk-SK"/>
        </w:rPr>
        <w:t>SU</w:t>
      </w:r>
    </w:p>
    <w:p w:rsidR="00216942" w:rsidRPr="0038513F" w:rsidRDefault="00216942" w:rsidP="00216942">
      <w:pPr>
        <w:tabs>
          <w:tab w:val="left" w:pos="2835"/>
        </w:tabs>
        <w:spacing w:after="0"/>
        <w:ind w:left="567"/>
        <w:rPr>
          <w:rFonts w:ascii="Times New Roman" w:hAnsi="Times New Roman"/>
          <w:b/>
          <w:sz w:val="24"/>
          <w:szCs w:val="24"/>
          <w:lang w:val="sk-SK"/>
        </w:rPr>
      </w:pPr>
    </w:p>
    <w:p w:rsidR="0083225A" w:rsidRDefault="00456668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R</w:t>
      </w:r>
      <w:r w:rsidR="00565362" w:rsidRPr="0038513F">
        <w:rPr>
          <w:rFonts w:ascii="Times New Roman" w:hAnsi="Times New Roman"/>
          <w:sz w:val="24"/>
          <w:szCs w:val="24"/>
          <w:lang w:val="sk-SK"/>
        </w:rPr>
        <w:t xml:space="preserve">ESU 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je spoločnou databázou údajov vytvorenou na základe informácií poskytovaných zo strany </w:t>
      </w:r>
      <w:r w:rsidR="00216942">
        <w:rPr>
          <w:rFonts w:ascii="Times New Roman" w:hAnsi="Times New Roman"/>
          <w:sz w:val="24"/>
          <w:szCs w:val="24"/>
          <w:lang w:val="sk-SK"/>
        </w:rPr>
        <w:t xml:space="preserve">príslušných (do RESU zapojených) 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členov </w:t>
      </w:r>
      <w:r w:rsidR="00D22F24" w:rsidRPr="0038513F">
        <w:rPr>
          <w:rFonts w:ascii="Times New Roman" w:hAnsi="Times New Roman"/>
          <w:sz w:val="24"/>
          <w:szCs w:val="24"/>
          <w:lang w:val="sk-SK"/>
        </w:rPr>
        <w:t>z</w:t>
      </w:r>
      <w:r w:rsidRPr="0038513F">
        <w:rPr>
          <w:rFonts w:ascii="Times New Roman" w:hAnsi="Times New Roman"/>
          <w:sz w:val="24"/>
          <w:szCs w:val="24"/>
          <w:lang w:val="sk-SK"/>
        </w:rPr>
        <w:t>druženia SOLUS o ich klientskom portfóliu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 xml:space="preserve"> a zo strany spolupracujúcich registrov</w:t>
      </w:r>
      <w:r w:rsidRPr="0038513F">
        <w:rPr>
          <w:rFonts w:ascii="Times New Roman" w:hAnsi="Times New Roman"/>
          <w:sz w:val="24"/>
          <w:szCs w:val="24"/>
          <w:lang w:val="sk-SK"/>
        </w:rPr>
        <w:t>.</w:t>
      </w:r>
    </w:p>
    <w:p w:rsidR="00216942" w:rsidRPr="0038513F" w:rsidRDefault="00216942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F5D12" w:rsidRPr="0038513F" w:rsidRDefault="00216942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V súlade s príslušnými ustanoveniami Záko</w:t>
      </w:r>
      <w:r>
        <w:rPr>
          <w:rFonts w:ascii="Times New Roman" w:hAnsi="Times New Roman"/>
          <w:sz w:val="24"/>
          <w:szCs w:val="24"/>
          <w:lang w:val="sk-SK"/>
        </w:rPr>
        <w:t>na o ochrane osobných údajov s</w:t>
      </w:r>
      <w:r w:rsidRPr="0038513F">
        <w:rPr>
          <w:rFonts w:ascii="Times New Roman" w:hAnsi="Times New Roman"/>
          <w:sz w:val="24"/>
          <w:szCs w:val="24"/>
          <w:lang w:val="sk-SK"/>
        </w:rPr>
        <w:t>ú osobné údaje klientov – fyzických osôb spracúvané pre vyššie uvedený účel aj bez ich súhlasu.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456668" w:rsidRPr="0038513F">
        <w:rPr>
          <w:rFonts w:ascii="Times New Roman" w:hAnsi="Times New Roman"/>
          <w:sz w:val="24"/>
          <w:szCs w:val="24"/>
          <w:lang w:val="sk-SK"/>
        </w:rPr>
        <w:t xml:space="preserve">Počiatočné i priebežné zaraďovanie či 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>aktualizácia údajov</w:t>
      </w:r>
      <w:r w:rsidR="00456668" w:rsidRPr="0038513F">
        <w:rPr>
          <w:rFonts w:ascii="Times New Roman" w:hAnsi="Times New Roman"/>
          <w:sz w:val="24"/>
          <w:szCs w:val="24"/>
          <w:lang w:val="sk-SK"/>
        </w:rPr>
        <w:t xml:space="preserve"> v</w:t>
      </w:r>
      <w:r w:rsidR="00565362" w:rsidRPr="0038513F">
        <w:rPr>
          <w:rFonts w:ascii="Times New Roman" w:hAnsi="Times New Roman"/>
          <w:sz w:val="24"/>
          <w:szCs w:val="24"/>
          <w:lang w:val="sk-SK"/>
        </w:rPr>
        <w:t xml:space="preserve"> RESU </w:t>
      </w:r>
      <w:r>
        <w:rPr>
          <w:rFonts w:ascii="Times New Roman" w:hAnsi="Times New Roman"/>
          <w:sz w:val="24"/>
          <w:szCs w:val="24"/>
          <w:lang w:val="sk-SK"/>
        </w:rPr>
        <w:t xml:space="preserve">preto </w:t>
      </w:r>
      <w:r w:rsidR="00565362" w:rsidRPr="0038513F">
        <w:rPr>
          <w:rFonts w:ascii="Times New Roman" w:hAnsi="Times New Roman"/>
          <w:sz w:val="24"/>
          <w:szCs w:val="24"/>
          <w:lang w:val="sk-SK"/>
        </w:rPr>
        <w:t xml:space="preserve">nie je </w:t>
      </w:r>
      <w:r w:rsidR="00456668" w:rsidRPr="0038513F">
        <w:rPr>
          <w:rFonts w:ascii="Times New Roman" w:hAnsi="Times New Roman"/>
          <w:sz w:val="24"/>
          <w:szCs w:val="24"/>
          <w:lang w:val="sk-SK"/>
        </w:rPr>
        <w:t>podmienené poskytnutím súhlasu so spracúvaním údajov v</w:t>
      </w:r>
      <w:r w:rsidR="00565362" w:rsidRPr="0038513F">
        <w:rPr>
          <w:rFonts w:ascii="Times New Roman" w:hAnsi="Times New Roman"/>
          <w:sz w:val="24"/>
          <w:szCs w:val="24"/>
          <w:lang w:val="sk-SK"/>
        </w:rPr>
        <w:t> RESU a vyplýva priamo zo Zákona</w:t>
      </w:r>
      <w:r>
        <w:rPr>
          <w:rFonts w:ascii="Times New Roman" w:hAnsi="Times New Roman"/>
          <w:sz w:val="24"/>
          <w:szCs w:val="24"/>
          <w:lang w:val="sk-SK"/>
        </w:rPr>
        <w:t>.</w:t>
      </w:r>
      <w:r w:rsidR="00565362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216942" w:rsidRDefault="00216942" w:rsidP="0038513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3F5D12" w:rsidRPr="0038513F" w:rsidRDefault="009F1B63" w:rsidP="0038513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Veriteľ s povolením Národnej banky Slovenska na </w:t>
      </w: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poskytovanie spotrebiteľských úverov bez obmedzenia rozsahu poskytovania spotrebiteľských úverov</w:t>
      </w:r>
      <w:r w:rsidR="003F5D12" w:rsidRPr="0038513F">
        <w:rPr>
          <w:rFonts w:ascii="Times New Roman" w:hAnsi="Times New Roman"/>
          <w:sz w:val="24"/>
          <w:szCs w:val="24"/>
          <w:lang w:val="sk-SK" w:eastAsia="sk-SK"/>
        </w:rPr>
        <w:t>, banka, zahraničná b</w:t>
      </w:r>
      <w:r w:rsidR="00216942">
        <w:rPr>
          <w:rFonts w:ascii="Times New Roman" w:hAnsi="Times New Roman"/>
          <w:sz w:val="24"/>
          <w:szCs w:val="24"/>
          <w:lang w:val="sk-SK" w:eastAsia="sk-SK"/>
        </w:rPr>
        <w:t xml:space="preserve">anka a pobočka zahraničnej banky (vždy však člen združenia SOLUS, ktorý je zapojený do RESU) sú  </w:t>
      </w:r>
      <w:r w:rsidR="003F5D12" w:rsidRPr="0038513F">
        <w:rPr>
          <w:rFonts w:ascii="Times New Roman" w:hAnsi="Times New Roman"/>
          <w:sz w:val="24"/>
          <w:szCs w:val="24"/>
          <w:lang w:val="sk-SK" w:eastAsia="sk-SK"/>
        </w:rPr>
        <w:t xml:space="preserve"> povinní poskytnúť do RESU údaje v rozsahu uvedenom v časti II. tohto Poučenia o každom spotrebiteľovi, s ktorým uzatvoril</w:t>
      </w:r>
      <w:r w:rsidR="00216942">
        <w:rPr>
          <w:rFonts w:ascii="Times New Roman" w:hAnsi="Times New Roman"/>
          <w:sz w:val="24"/>
          <w:szCs w:val="24"/>
          <w:lang w:val="sk-SK" w:eastAsia="sk-SK"/>
        </w:rPr>
        <w:t>i</w:t>
      </w:r>
      <w:r w:rsidR="003F5D12" w:rsidRPr="0038513F">
        <w:rPr>
          <w:rFonts w:ascii="Times New Roman" w:hAnsi="Times New Roman"/>
          <w:sz w:val="24"/>
          <w:szCs w:val="24"/>
          <w:lang w:val="sk-SK" w:eastAsia="sk-SK"/>
        </w:rPr>
        <w:t xml:space="preserve"> zmluvu o spotrebiteľskom úvere, na splnenie </w:t>
      </w:r>
      <w:r w:rsidR="003F5D12" w:rsidRPr="0038513F">
        <w:rPr>
          <w:rFonts w:ascii="Times New Roman" w:hAnsi="Times New Roman"/>
          <w:sz w:val="24"/>
          <w:szCs w:val="24"/>
          <w:lang w:val="sk-SK" w:eastAsia="sk-SK"/>
        </w:rPr>
        <w:lastRenderedPageBreak/>
        <w:t xml:space="preserve">účelu posudzovania schopnosti spotrebiteľa splácať spotrebiteľský úver </w:t>
      </w:r>
      <w:r w:rsidR="003F5D12" w:rsidRPr="0038513F">
        <w:rPr>
          <w:rFonts w:ascii="Times New Roman" w:hAnsi="Times New Roman"/>
          <w:b/>
          <w:sz w:val="24"/>
          <w:szCs w:val="24"/>
          <w:lang w:val="sk-SK" w:eastAsia="sk-SK"/>
        </w:rPr>
        <w:t>do jedného mesiaca od uzatvorenia zmluvy o spotrebiteľskom úvere</w:t>
      </w:r>
      <w:r w:rsidR="003F5D12" w:rsidRPr="0038513F">
        <w:rPr>
          <w:rFonts w:ascii="Times New Roman" w:hAnsi="Times New Roman"/>
          <w:b/>
          <w:sz w:val="24"/>
          <w:szCs w:val="24"/>
          <w:lang w:val="sk-SK"/>
        </w:rPr>
        <w:t xml:space="preserve">. </w:t>
      </w:r>
    </w:p>
    <w:p w:rsidR="009F1B63" w:rsidRPr="0038513F" w:rsidRDefault="009F1B63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F5D12" w:rsidRPr="0038513F" w:rsidRDefault="003F5D12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Informácie o spotrebiteľských úveroch sú poskytované sprostredkovateľovi (spoločnosti SID), ktorý tieto údaje ďalej spracúva (sám alebo prostredníctvom tzv. technického spracovateľa).  </w:t>
      </w:r>
    </w:p>
    <w:p w:rsidR="003F5D12" w:rsidRPr="0038513F" w:rsidRDefault="003F5D12" w:rsidP="0038513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38513F" w:rsidRDefault="00456668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Informácie 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 xml:space="preserve">sú v RESU 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uchovávané pre potrebu vzájomného informovania </w:t>
      </w:r>
      <w:r w:rsidR="00216942">
        <w:rPr>
          <w:rFonts w:ascii="Times New Roman" w:hAnsi="Times New Roman"/>
          <w:sz w:val="24"/>
          <w:szCs w:val="24"/>
          <w:lang w:val="sk-SK"/>
        </w:rPr>
        <w:t xml:space="preserve">príslušných 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členov </w:t>
      </w:r>
      <w:r w:rsidR="00D22F24" w:rsidRPr="0038513F">
        <w:rPr>
          <w:rFonts w:ascii="Times New Roman" w:hAnsi="Times New Roman"/>
          <w:sz w:val="24"/>
          <w:szCs w:val="24"/>
          <w:lang w:val="sk-SK"/>
        </w:rPr>
        <w:t>z</w:t>
      </w:r>
      <w:r w:rsidRPr="0038513F">
        <w:rPr>
          <w:rFonts w:ascii="Times New Roman" w:hAnsi="Times New Roman"/>
          <w:sz w:val="24"/>
          <w:szCs w:val="24"/>
          <w:lang w:val="sk-SK"/>
        </w:rPr>
        <w:t>druženia SOLUS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 xml:space="preserve"> a spolupracujúcich registrov výlučne v súlade so Zákonom</w:t>
      </w:r>
      <w:r w:rsidR="005755F7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 xml:space="preserve">o spotrebiteľských úveroch. </w:t>
      </w:r>
    </w:p>
    <w:p w:rsidR="009F1B63" w:rsidRPr="0038513F" w:rsidRDefault="009F1B63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F5D12" w:rsidRPr="0038513F" w:rsidRDefault="003F5D12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Takto spracúvané údaje</w:t>
      </w:r>
      <w:r w:rsidR="00456668" w:rsidRPr="0038513F">
        <w:rPr>
          <w:rFonts w:ascii="Times New Roman" w:hAnsi="Times New Roman"/>
          <w:sz w:val="24"/>
          <w:szCs w:val="24"/>
          <w:lang w:val="sk-SK"/>
        </w:rPr>
        <w:t xml:space="preserve"> poskytne SID vo forme správ jednotlivým členom </w:t>
      </w:r>
      <w:r w:rsidR="00D22F24" w:rsidRPr="0038513F">
        <w:rPr>
          <w:rFonts w:ascii="Times New Roman" w:hAnsi="Times New Roman"/>
          <w:sz w:val="24"/>
          <w:szCs w:val="24"/>
          <w:lang w:val="sk-SK"/>
        </w:rPr>
        <w:t>z</w:t>
      </w:r>
      <w:r w:rsidR="00456668" w:rsidRPr="0038513F">
        <w:rPr>
          <w:rFonts w:ascii="Times New Roman" w:hAnsi="Times New Roman"/>
          <w:sz w:val="24"/>
          <w:szCs w:val="24"/>
          <w:lang w:val="sk-SK"/>
        </w:rPr>
        <w:t xml:space="preserve">druženia SOLUS, ktorí využívajú </w:t>
      </w:r>
      <w:r w:rsidR="00983EF9" w:rsidRPr="0038513F">
        <w:rPr>
          <w:rFonts w:ascii="Times New Roman" w:hAnsi="Times New Roman"/>
          <w:sz w:val="24"/>
          <w:szCs w:val="24"/>
          <w:lang w:val="sk-SK"/>
        </w:rPr>
        <w:t>RESU</w:t>
      </w:r>
      <w:r w:rsidR="00216942">
        <w:rPr>
          <w:rFonts w:ascii="Times New Roman" w:hAnsi="Times New Roman"/>
          <w:sz w:val="24"/>
          <w:szCs w:val="24"/>
          <w:lang w:val="sk-SK"/>
        </w:rPr>
        <w:t>,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 a spolupracujúcim registrom</w:t>
      </w:r>
      <w:r w:rsidR="00456668" w:rsidRPr="0038513F">
        <w:rPr>
          <w:rFonts w:ascii="Times New Roman" w:hAnsi="Times New Roman"/>
          <w:sz w:val="24"/>
          <w:szCs w:val="24"/>
          <w:lang w:val="sk-SK"/>
        </w:rPr>
        <w:t>, na základe ich žiadosti, a to výlučne za ú</w:t>
      </w:r>
      <w:r w:rsidRPr="0038513F">
        <w:rPr>
          <w:rFonts w:ascii="Times New Roman" w:hAnsi="Times New Roman"/>
          <w:sz w:val="24"/>
          <w:szCs w:val="24"/>
          <w:lang w:val="sk-SK"/>
        </w:rPr>
        <w:t>čelom</w:t>
      </w:r>
      <w:r w:rsidR="009D0065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>posudzovania schopnosti spotrebiteľa splácať spotrebiteľský úver</w:t>
      </w:r>
      <w:r w:rsidR="00216942">
        <w:rPr>
          <w:rFonts w:ascii="Times New Roman" w:hAnsi="Times New Roman"/>
          <w:sz w:val="24"/>
          <w:szCs w:val="24"/>
          <w:lang w:val="sk-SK" w:eastAsia="sk-SK"/>
        </w:rPr>
        <w:t xml:space="preserve"> a aj bez súhlasu spotrebiteľa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. </w:t>
      </w:r>
    </w:p>
    <w:p w:rsidR="003F5D12" w:rsidRPr="0038513F" w:rsidRDefault="003F5D12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3F5D12" w:rsidRPr="0038513F" w:rsidRDefault="00C510AE" w:rsidP="00216942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color w:val="231F20"/>
          <w:sz w:val="24"/>
          <w:szCs w:val="24"/>
          <w:lang w:val="sk-SK" w:eastAsia="sk-SK"/>
        </w:rPr>
        <w:t>Údaje o spotrebiteľovi a jeho spotrebiteľských úveroch sa uchovávajú v RESU päť rokov od zániku záväzkov spotrebiteľa zo spotrebiteľských zmlúv voči verit</w:t>
      </w:r>
      <w:r w:rsidR="00216942">
        <w:rPr>
          <w:rFonts w:ascii="Times New Roman" w:hAnsi="Times New Roman"/>
          <w:color w:val="231F20"/>
          <w:sz w:val="24"/>
          <w:szCs w:val="24"/>
          <w:lang w:val="sk-SK" w:eastAsia="sk-SK"/>
        </w:rPr>
        <w:t>eľovi.</w:t>
      </w:r>
      <w:r w:rsidR="003F5D12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3F5D12" w:rsidRPr="0038513F" w:rsidRDefault="003F5D12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020B3" w:rsidRPr="0038513F" w:rsidRDefault="00511923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SOLUS osobné údaje z RESU nezverejňuje ani neprenáša do tretích krajín v zmysle Zákona o ochrane osobných údajov. </w:t>
      </w:r>
    </w:p>
    <w:p w:rsidR="00511923" w:rsidRPr="0038513F" w:rsidRDefault="00511923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38513F" w:rsidRDefault="00EF72B4" w:rsidP="0038513F">
      <w:pPr>
        <w:numPr>
          <w:ilvl w:val="0"/>
          <w:numId w:val="1"/>
        </w:numPr>
        <w:tabs>
          <w:tab w:val="left" w:pos="2835"/>
        </w:tabs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8513F">
        <w:rPr>
          <w:rFonts w:ascii="Times New Roman" w:hAnsi="Times New Roman"/>
          <w:b/>
          <w:sz w:val="24"/>
          <w:szCs w:val="24"/>
          <w:lang w:val="sk-SK"/>
        </w:rPr>
        <w:t>PREHLÁSENIE O BEZPEČNOSTI SPRACÚVANÝCH  DÁT</w:t>
      </w:r>
    </w:p>
    <w:p w:rsidR="00216942" w:rsidRDefault="00216942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Default="00EF72B4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Vysoká úroveň zabezpečenia spracúvaných dát (vrátane komunikácie), ktorá je a bude zabezpečená v rámci </w:t>
      </w:r>
      <w:r w:rsidR="00983EF9" w:rsidRPr="0038513F">
        <w:rPr>
          <w:rFonts w:ascii="Times New Roman" w:hAnsi="Times New Roman"/>
          <w:sz w:val="24"/>
          <w:szCs w:val="24"/>
          <w:lang w:val="sk-SK"/>
        </w:rPr>
        <w:t>RESU</w:t>
      </w:r>
      <w:r w:rsidRPr="0038513F">
        <w:rPr>
          <w:rFonts w:ascii="Times New Roman" w:hAnsi="Times New Roman"/>
          <w:sz w:val="24"/>
          <w:szCs w:val="24"/>
          <w:lang w:val="sk-SK"/>
        </w:rPr>
        <w:t>, zabráni neoprávnenému alebo náhodnému prístupu k informáciám (údajom) obsiahnutým v</w:t>
      </w:r>
      <w:r w:rsidR="00216942">
        <w:rPr>
          <w:rFonts w:ascii="Times New Roman" w:hAnsi="Times New Roman"/>
          <w:sz w:val="24"/>
          <w:szCs w:val="24"/>
          <w:lang w:val="sk-SK"/>
        </w:rPr>
        <w:t> RESU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, ich zmene, zničeniu alebo strate, neoprávneným prenosom, neoprávnenému spracovaniu ako aj inému zneužitiu spracúvaných informácií. </w:t>
      </w:r>
    </w:p>
    <w:p w:rsidR="00216942" w:rsidRPr="0038513F" w:rsidRDefault="00216942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38513F" w:rsidRDefault="00EF72B4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38513F">
        <w:rPr>
          <w:rFonts w:ascii="Times New Roman" w:hAnsi="Times New Roman"/>
          <w:sz w:val="24"/>
          <w:szCs w:val="24"/>
          <w:u w:val="single"/>
          <w:lang w:val="sk-SK"/>
        </w:rPr>
        <w:t>Základné bezpečnostné prvky:</w:t>
      </w:r>
    </w:p>
    <w:p w:rsidR="0083225A" w:rsidRPr="0038513F" w:rsidRDefault="00EF72B4" w:rsidP="0038513F">
      <w:pPr>
        <w:numPr>
          <w:ilvl w:val="0"/>
          <w:numId w:val="2"/>
        </w:num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šifrovaná komunikácia;</w:t>
      </w:r>
    </w:p>
    <w:p w:rsidR="0083225A" w:rsidRPr="0038513F" w:rsidRDefault="00EF72B4" w:rsidP="0038513F">
      <w:pPr>
        <w:numPr>
          <w:ilvl w:val="0"/>
          <w:numId w:val="2"/>
        </w:num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využitie certifikátov na identifikáciu užívateľov;</w:t>
      </w:r>
    </w:p>
    <w:p w:rsidR="0083225A" w:rsidRPr="0038513F" w:rsidRDefault="00EF72B4" w:rsidP="0038513F">
      <w:pPr>
        <w:numPr>
          <w:ilvl w:val="0"/>
          <w:numId w:val="2"/>
        </w:num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prístup iba z povolených IP adries;</w:t>
      </w:r>
    </w:p>
    <w:p w:rsidR="0083225A" w:rsidRPr="0038513F" w:rsidRDefault="00EF72B4" w:rsidP="0038513F">
      <w:pPr>
        <w:numPr>
          <w:ilvl w:val="0"/>
          <w:numId w:val="2"/>
        </w:num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šifrovanie osobných údajov;</w:t>
      </w:r>
    </w:p>
    <w:p w:rsidR="0083225A" w:rsidRPr="0038513F" w:rsidRDefault="00EF72B4" w:rsidP="0038513F">
      <w:pPr>
        <w:numPr>
          <w:ilvl w:val="0"/>
          <w:numId w:val="2"/>
        </w:num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oddelenie sprostredkovateľa (pozná šifrovací kľúč, môže klásť iba on-line otázky) a tzv. technického spracovateľa (vykonáva spracúvanie dát bez znalosti šifrovacieho kľúča).</w:t>
      </w:r>
    </w:p>
    <w:p w:rsidR="00216942" w:rsidRDefault="00216942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38513F" w:rsidRDefault="00EF72B4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Vďaka využitiu moderných technológií týkajúcich sa prevádzky systému a zabezpečenia prenosu a uchovávania údajov klientov členov </w:t>
      </w:r>
      <w:r w:rsidR="00784227" w:rsidRPr="0038513F">
        <w:rPr>
          <w:rFonts w:ascii="Times New Roman" w:hAnsi="Times New Roman"/>
          <w:sz w:val="24"/>
          <w:szCs w:val="24"/>
          <w:lang w:val="sk-SK"/>
        </w:rPr>
        <w:t>z</w:t>
      </w:r>
      <w:r w:rsidRPr="0038513F">
        <w:rPr>
          <w:rFonts w:ascii="Times New Roman" w:hAnsi="Times New Roman"/>
          <w:sz w:val="24"/>
          <w:szCs w:val="24"/>
          <w:lang w:val="sk-SK"/>
        </w:rPr>
        <w:t>druženia SOLUS a zmluvne definovaným vzťahom a zárukám je minimalizované riziko zneužitia informácií.</w:t>
      </w:r>
    </w:p>
    <w:p w:rsidR="0083225A" w:rsidRPr="0038513F" w:rsidRDefault="0083225A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38513F" w:rsidRDefault="002B1D57" w:rsidP="0038513F">
      <w:pPr>
        <w:numPr>
          <w:ilvl w:val="0"/>
          <w:numId w:val="1"/>
        </w:numPr>
        <w:tabs>
          <w:tab w:val="left" w:pos="2835"/>
        </w:tabs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8513F">
        <w:rPr>
          <w:rFonts w:ascii="Times New Roman" w:hAnsi="Times New Roman"/>
          <w:b/>
          <w:sz w:val="24"/>
          <w:szCs w:val="24"/>
          <w:lang w:val="sk-SK"/>
        </w:rPr>
        <w:lastRenderedPageBreak/>
        <w:t xml:space="preserve">POUČENIE O PRÁVACH DOTKNUTÝCH OSÔB </w:t>
      </w:r>
    </w:p>
    <w:p w:rsidR="00216942" w:rsidRDefault="00216942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4452C" w:rsidRPr="0038513F" w:rsidRDefault="0014452C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Práva dotknutých osôb pri spracúvaní osobných údajov sú upravené v ustanoveniach platného Zákona o ochrane osobných údajov (t.j. č. 122/2013 </w:t>
      </w:r>
      <w:proofErr w:type="spellStart"/>
      <w:r w:rsidRPr="0038513F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Pr="0038513F">
        <w:rPr>
          <w:rFonts w:ascii="Times New Roman" w:hAnsi="Times New Roman"/>
          <w:sz w:val="24"/>
          <w:szCs w:val="24"/>
          <w:lang w:val="sk-SK"/>
        </w:rPr>
        <w:t xml:space="preserve">. o ochrane osobných údajov v platnom znení, najmä v § 28 až 30) a platného Zákona o spotrebiteľských úveroch (t.j. č. 129/2010 </w:t>
      </w:r>
      <w:proofErr w:type="spellStart"/>
      <w:r w:rsidRPr="0038513F">
        <w:rPr>
          <w:rFonts w:ascii="Times New Roman" w:hAnsi="Times New Roman"/>
          <w:sz w:val="24"/>
          <w:szCs w:val="24"/>
          <w:lang w:val="sk-SK"/>
        </w:rPr>
        <w:t>Z.z</w:t>
      </w:r>
      <w:proofErr w:type="spellEnd"/>
      <w:r w:rsidRPr="0038513F">
        <w:rPr>
          <w:rFonts w:ascii="Times New Roman" w:hAnsi="Times New Roman"/>
          <w:sz w:val="24"/>
          <w:szCs w:val="24"/>
          <w:lang w:val="sk-SK"/>
        </w:rPr>
        <w:t>. o spotrebiteľských úveroch a o iných úveroch a pôžičkách pre spotrebiteľov v platnom znení, najmä v § 7).</w:t>
      </w:r>
    </w:p>
    <w:p w:rsidR="0014452C" w:rsidRPr="0038513F" w:rsidRDefault="0014452C" w:rsidP="0038513F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4452C" w:rsidRPr="0038513F" w:rsidRDefault="0014452C" w:rsidP="0038513F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V zmysle Zákona o ochrane osobných údajov máte </w:t>
      </w:r>
      <w:r w:rsidR="00216942">
        <w:rPr>
          <w:rFonts w:ascii="Times New Roman" w:hAnsi="Times New Roman"/>
          <w:sz w:val="24"/>
          <w:szCs w:val="24"/>
          <w:lang w:val="sk-SK"/>
        </w:rPr>
        <w:t xml:space="preserve">ako dotknutá osoba </w:t>
      </w:r>
      <w:r w:rsidRPr="0038513F">
        <w:rPr>
          <w:rFonts w:ascii="Times New Roman" w:hAnsi="Times New Roman"/>
          <w:sz w:val="24"/>
          <w:szCs w:val="24"/>
          <w:lang w:val="sk-SK"/>
        </w:rPr>
        <w:t>aj právo:</w:t>
      </w:r>
    </w:p>
    <w:p w:rsidR="0014452C" w:rsidRPr="0038513F" w:rsidRDefault="008915A2" w:rsidP="0038513F">
      <w:pPr>
        <w:pStyle w:val="Odstavecseseznamem"/>
        <w:widowControl w:val="0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na preukázanie totožnosti oprávnenej osoby, ktorá získava osobné údaje alebo preukázanie príslušnosti oprávnenej osoby hodnoverným dokladom k tomu subjektu, v mene ktorého koná</w:t>
      </w:r>
      <w:r w:rsidR="0014452C" w:rsidRPr="0038513F">
        <w:rPr>
          <w:rFonts w:ascii="Times New Roman" w:hAnsi="Times New Roman"/>
          <w:sz w:val="24"/>
          <w:szCs w:val="24"/>
          <w:lang w:val="sk-SK"/>
        </w:rPr>
        <w:t xml:space="preserve"> - pred získaním Vašich osobných údajov</w:t>
      </w:r>
      <w:r w:rsidRPr="0038513F">
        <w:rPr>
          <w:rFonts w:ascii="Times New Roman" w:hAnsi="Times New Roman"/>
          <w:sz w:val="24"/>
          <w:szCs w:val="24"/>
          <w:lang w:val="sk-SK"/>
        </w:rPr>
        <w:t>; oprávnená osoba je povinná takejto žiadosti dotknutej osoby bez zbytočného odkladu vyhovieť</w:t>
      </w:r>
      <w:r w:rsidR="0014452C" w:rsidRPr="0038513F">
        <w:rPr>
          <w:rFonts w:ascii="Times New Roman" w:hAnsi="Times New Roman"/>
          <w:sz w:val="24"/>
          <w:szCs w:val="24"/>
          <w:lang w:val="sk-SK"/>
        </w:rPr>
        <w:t>,</w:t>
      </w:r>
    </w:p>
    <w:p w:rsidR="00A11691" w:rsidRDefault="00736571" w:rsidP="0038513F">
      <w:pPr>
        <w:pStyle w:val="Odstavecseseznamem"/>
        <w:widowControl w:val="0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vyžadovať informácie </w:t>
      </w:r>
    </w:p>
    <w:p w:rsidR="00A11691" w:rsidRDefault="00736571" w:rsidP="00A11691">
      <w:pPr>
        <w:pStyle w:val="Odstavecseseznamem"/>
        <w:widowControl w:val="0"/>
        <w:numPr>
          <w:ilvl w:val="1"/>
          <w:numId w:val="7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o tom, či sú alebo nie sú </w:t>
      </w:r>
      <w:r w:rsidR="00F27D3E" w:rsidRPr="0038513F">
        <w:rPr>
          <w:rFonts w:ascii="Times New Roman" w:hAnsi="Times New Roman"/>
          <w:sz w:val="24"/>
          <w:szCs w:val="24"/>
          <w:lang w:val="sk-SK"/>
        </w:rPr>
        <w:t xml:space="preserve">o Vašej osobe 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spracúvané osobné údaje, </w:t>
      </w:r>
    </w:p>
    <w:p w:rsidR="00A11691" w:rsidRDefault="00736571" w:rsidP="00A11691">
      <w:pPr>
        <w:pStyle w:val="Odstavecseseznamem"/>
        <w:widowControl w:val="0"/>
        <w:numPr>
          <w:ilvl w:val="1"/>
          <w:numId w:val="7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vo všeobecne zrozumiteľnej forme informácie o spracúvaní osobných údajov v zákonnom rozsahu, </w:t>
      </w:r>
    </w:p>
    <w:p w:rsidR="00736571" w:rsidRPr="0038513F" w:rsidRDefault="00736571" w:rsidP="00A11691">
      <w:pPr>
        <w:pStyle w:val="Odstavecseseznamem"/>
        <w:widowControl w:val="0"/>
        <w:numPr>
          <w:ilvl w:val="1"/>
          <w:numId w:val="7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o zdroji Vašich osobných údajov a ako aj o zozname Vašich osobných údajov, ktoré sú predmetom spracúvania. </w:t>
      </w:r>
    </w:p>
    <w:p w:rsidR="009F1B63" w:rsidRPr="0038513F" w:rsidRDefault="009F1B63" w:rsidP="0038513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4452C" w:rsidRPr="0038513F" w:rsidRDefault="002803D1" w:rsidP="0038513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V zmysle Zákona o spotrebiteľských úveroch máte </w:t>
      </w:r>
      <w:r w:rsidR="00A11691">
        <w:rPr>
          <w:rFonts w:ascii="Times New Roman" w:hAnsi="Times New Roman"/>
          <w:sz w:val="24"/>
          <w:szCs w:val="24"/>
          <w:lang w:val="sk-SK"/>
        </w:rPr>
        <w:t xml:space="preserve">ako </w:t>
      </w:r>
      <w:r w:rsidR="00216942">
        <w:rPr>
          <w:rFonts w:ascii="Times New Roman" w:hAnsi="Times New Roman"/>
          <w:sz w:val="24"/>
          <w:szCs w:val="24"/>
          <w:lang w:val="sk-SK"/>
        </w:rPr>
        <w:t xml:space="preserve">dotknutá osoba </w:t>
      </w:r>
      <w:r w:rsidR="0014452C" w:rsidRPr="0038513F">
        <w:rPr>
          <w:rFonts w:ascii="Times New Roman" w:hAnsi="Times New Roman"/>
          <w:sz w:val="24"/>
          <w:szCs w:val="24"/>
          <w:lang w:val="sk-SK"/>
        </w:rPr>
        <w:t xml:space="preserve">aj </w:t>
      </w:r>
      <w:r w:rsidRPr="0038513F">
        <w:rPr>
          <w:rFonts w:ascii="Times New Roman" w:hAnsi="Times New Roman"/>
          <w:sz w:val="24"/>
          <w:szCs w:val="24"/>
          <w:lang w:val="sk-SK"/>
        </w:rPr>
        <w:t>právo</w:t>
      </w:r>
      <w:r w:rsidR="0014452C" w:rsidRPr="0038513F">
        <w:rPr>
          <w:rFonts w:ascii="Times New Roman" w:hAnsi="Times New Roman"/>
          <w:sz w:val="24"/>
          <w:szCs w:val="24"/>
          <w:lang w:val="sk-SK"/>
        </w:rPr>
        <w:t>:</w:t>
      </w:r>
    </w:p>
    <w:p w:rsidR="002803D1" w:rsidRPr="0038513F" w:rsidRDefault="002803D1" w:rsidP="0038513F">
      <w:pPr>
        <w:pStyle w:val="Odstavecseseznamem"/>
        <w:numPr>
          <w:ilvl w:val="0"/>
          <w:numId w:val="7"/>
        </w:num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sz w:val="24"/>
          <w:szCs w:val="24"/>
          <w:lang w:val="sk-SK" w:eastAsia="sk-SK"/>
        </w:rPr>
        <w:t>bezodplatne raz ročne požiadať združenie SOLUS o</w:t>
      </w:r>
      <w:r w:rsidR="0014452C" w:rsidRPr="0038513F">
        <w:rPr>
          <w:rFonts w:ascii="Times New Roman" w:hAnsi="Times New Roman"/>
          <w:sz w:val="24"/>
          <w:szCs w:val="24"/>
          <w:lang w:val="sk-SK" w:eastAsia="sk-SK"/>
        </w:rPr>
        <w:t> 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>poskytnutie</w:t>
      </w:r>
      <w:r w:rsidR="0014452C" w:rsidRPr="0038513F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>menovitého zoznamu osôb, ktorým boli z RESU poskytnuté údaje o Vás a</w:t>
      </w:r>
      <w:r w:rsidR="0014452C" w:rsidRPr="0038513F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>zoznamu údajov, ktoré sú vedené v RESU o Vás a Vašich spotrebiteľských úveroch.</w:t>
      </w:r>
    </w:p>
    <w:p w:rsidR="002803D1" w:rsidRPr="0038513F" w:rsidRDefault="002803D1" w:rsidP="0038513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8915A2" w:rsidRPr="0038513F" w:rsidRDefault="002803D1" w:rsidP="00A11691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 w:eastAsia="sk-SK"/>
        </w:rPr>
        <w:t>Ak namietate správnosť údajov v RESU alebo správnosť zápisu údajov v RESU, môžete podať sťažnosť proti zápisu veriteľovi. Ak veriteľ sťažnosti do 30 dní od jej doručenia nevyhovie a nezabezpečí v RESU opravu alebo výmaz údajov v súlade s tým, čoho sa domáhate, máte proti veriteľovi právo domáhať</w:t>
      </w:r>
      <w:r w:rsidR="0014452C" w:rsidRPr="0038513F">
        <w:rPr>
          <w:rFonts w:ascii="Times New Roman" w:hAnsi="Times New Roman"/>
          <w:sz w:val="24"/>
          <w:szCs w:val="24"/>
          <w:lang w:val="sk-SK" w:eastAsia="sk-SK"/>
        </w:rPr>
        <w:t xml:space="preserve"> 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sa výmazu alebo opravy údajov v RESU na súde (výmaz údajov z RESU alebo ich opravu na základe rozhodnutia súdu zabezpečí </w:t>
      </w:r>
      <w:r w:rsidR="00A11691">
        <w:rPr>
          <w:rFonts w:ascii="Times New Roman" w:hAnsi="Times New Roman"/>
          <w:sz w:val="24"/>
          <w:szCs w:val="24"/>
          <w:lang w:val="sk-SK" w:eastAsia="sk-SK"/>
        </w:rPr>
        <w:t xml:space="preserve">veriteľ alebo združenie SOLUS). </w:t>
      </w:r>
      <w:r w:rsidR="00BE4848" w:rsidRPr="0038513F">
        <w:rPr>
          <w:rFonts w:ascii="Times New Roman" w:hAnsi="Times New Roman"/>
          <w:sz w:val="24"/>
          <w:szCs w:val="24"/>
          <w:lang w:val="sk-SK"/>
        </w:rPr>
        <w:t>Ďalej máte právo na základe písomnej žiadosti vyžadovať likvidáciu Vašich osobných údajov, ak bol splnený účel ich spracúvania</w:t>
      </w:r>
      <w:r w:rsidR="00190D6D" w:rsidRPr="0038513F">
        <w:rPr>
          <w:rFonts w:ascii="Times New Roman" w:hAnsi="Times New Roman"/>
          <w:sz w:val="24"/>
          <w:szCs w:val="24"/>
          <w:lang w:val="sk-SK"/>
        </w:rPr>
        <w:t xml:space="preserve"> alebo </w:t>
      </w:r>
      <w:r w:rsidR="00BE4848" w:rsidRPr="0038513F">
        <w:rPr>
          <w:rFonts w:ascii="Times New Roman" w:hAnsi="Times New Roman"/>
          <w:sz w:val="24"/>
          <w:szCs w:val="24"/>
          <w:lang w:val="sk-SK"/>
        </w:rPr>
        <w:t>ak došlo k porušeniu zákona</w:t>
      </w:r>
      <w:r w:rsidR="00E24346" w:rsidRPr="0038513F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E4848" w:rsidRPr="0038513F">
        <w:rPr>
          <w:rFonts w:ascii="Times New Roman" w:hAnsi="Times New Roman"/>
          <w:sz w:val="24"/>
          <w:szCs w:val="24"/>
          <w:lang w:val="sk-SK"/>
        </w:rPr>
        <w:t xml:space="preserve">Ak budete mať podozrenie,  že  Vaše  osobné údaje sa neoprávnene spracúvajú, môžete </w:t>
      </w:r>
      <w:r w:rsidR="00255340" w:rsidRPr="0038513F">
        <w:rPr>
          <w:rFonts w:ascii="Times New Roman" w:hAnsi="Times New Roman"/>
          <w:sz w:val="24"/>
          <w:szCs w:val="24"/>
          <w:lang w:val="sk-SK"/>
        </w:rPr>
        <w:t>podať</w:t>
      </w:r>
      <w:r w:rsidR="00BE4848" w:rsidRPr="0038513F">
        <w:rPr>
          <w:rFonts w:ascii="Times New Roman" w:hAnsi="Times New Roman"/>
          <w:sz w:val="24"/>
          <w:szCs w:val="24"/>
          <w:lang w:val="sk-SK"/>
        </w:rPr>
        <w:t xml:space="preserve"> Úradu pre ochranu osobných údajov Slovenskej republiky (</w:t>
      </w:r>
      <w:hyperlink r:id="rId10" w:history="1">
        <w:r w:rsidR="00BE4848" w:rsidRPr="0038513F">
          <w:rPr>
            <w:rStyle w:val="Hypertextovodkaz"/>
            <w:rFonts w:ascii="Times New Roman" w:hAnsi="Times New Roman"/>
            <w:color w:val="auto"/>
            <w:sz w:val="24"/>
            <w:szCs w:val="24"/>
            <w:lang w:val="sk-SK"/>
          </w:rPr>
          <w:t>http://www.dataprotection.gov.sk</w:t>
        </w:r>
      </w:hyperlink>
      <w:r w:rsidR="002A5825" w:rsidRPr="0038513F">
        <w:rPr>
          <w:rFonts w:ascii="Times New Roman" w:hAnsi="Times New Roman"/>
          <w:sz w:val="24"/>
          <w:szCs w:val="24"/>
          <w:lang w:val="sk-SK"/>
        </w:rPr>
        <w:t>)</w:t>
      </w:r>
      <w:r w:rsidR="00255340" w:rsidRPr="0038513F">
        <w:rPr>
          <w:rFonts w:ascii="Times New Roman" w:hAnsi="Times New Roman"/>
          <w:sz w:val="24"/>
          <w:szCs w:val="24"/>
          <w:lang w:val="sk-SK"/>
        </w:rPr>
        <w:t xml:space="preserve"> návrh na začatie konania o ochrane osobných údajov</w:t>
      </w:r>
      <w:r w:rsidR="002A5825" w:rsidRPr="0038513F">
        <w:rPr>
          <w:rFonts w:ascii="Times New Roman" w:hAnsi="Times New Roman"/>
          <w:sz w:val="24"/>
          <w:szCs w:val="24"/>
          <w:lang w:val="sk-SK"/>
        </w:rPr>
        <w:t>.</w:t>
      </w:r>
    </w:p>
    <w:p w:rsidR="003A7640" w:rsidRPr="0038513F" w:rsidRDefault="008915A2" w:rsidP="0038513F">
      <w:pPr>
        <w:widowControl w:val="0"/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Prevádzkovateľ je povinný písomne vybaviť žiadosť dotknutej osoby najneskôr do 30 dní odo dňa </w:t>
      </w:r>
      <w:r w:rsidR="00255340" w:rsidRPr="0038513F">
        <w:rPr>
          <w:rFonts w:ascii="Times New Roman" w:hAnsi="Times New Roman"/>
          <w:sz w:val="24"/>
          <w:szCs w:val="24"/>
          <w:lang w:val="sk-SK"/>
        </w:rPr>
        <w:t>doručenia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 žiadosti</w:t>
      </w:r>
      <w:r w:rsidR="00E613A8" w:rsidRPr="0038513F">
        <w:rPr>
          <w:rFonts w:ascii="Times New Roman" w:hAnsi="Times New Roman"/>
          <w:sz w:val="24"/>
          <w:szCs w:val="24"/>
          <w:lang w:val="sk-SK"/>
        </w:rPr>
        <w:t xml:space="preserve"> (príjemcom osobných údajov uvedených v odpovedi je výlučne dotknutá osoba, ktorá žiadosť podala)</w:t>
      </w:r>
      <w:r w:rsidRPr="0038513F">
        <w:rPr>
          <w:rFonts w:ascii="Times New Roman" w:hAnsi="Times New Roman"/>
          <w:sz w:val="24"/>
          <w:szCs w:val="24"/>
          <w:lang w:val="sk-SK"/>
        </w:rPr>
        <w:t>. Túto povinnosť môže za prevádzkovateľa plniť sprostredkovateľ (spoločnosť SID Slovensko, a.s.).</w:t>
      </w:r>
      <w:r w:rsidR="002A5825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D52455" w:rsidRPr="0038513F" w:rsidRDefault="006E0CF1" w:rsidP="0038513F">
      <w:pPr>
        <w:tabs>
          <w:tab w:val="left" w:pos="283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38513F">
        <w:rPr>
          <w:rFonts w:ascii="Times New Roman" w:hAnsi="Times New Roman"/>
          <w:sz w:val="24"/>
          <w:szCs w:val="24"/>
          <w:lang w:val="sk-SK" w:eastAsia="sk-SK"/>
        </w:rPr>
        <w:t xml:space="preserve">Ak dotknutá osoba nemá spôsobilosť na právne úkony v plnom rozsahu, jej práva môže uplatniť zákonný zástupca. Ak dotknutá osoba nežije, jej práva, ktoré mala podľa </w:t>
      </w:r>
      <w:r w:rsidRPr="0038513F">
        <w:rPr>
          <w:rFonts w:ascii="Times New Roman" w:hAnsi="Times New Roman"/>
          <w:sz w:val="24"/>
          <w:szCs w:val="24"/>
          <w:lang w:val="sk-SK"/>
        </w:rPr>
        <w:t>Zákona o ochrane osobných údajov</w:t>
      </w:r>
      <w:r w:rsidRPr="0038513F">
        <w:rPr>
          <w:rFonts w:ascii="Times New Roman" w:hAnsi="Times New Roman"/>
          <w:sz w:val="24"/>
          <w:szCs w:val="24"/>
          <w:lang w:val="sk-SK" w:eastAsia="sk-SK"/>
        </w:rPr>
        <w:t>, môže uplatniť blízka osoba.</w:t>
      </w:r>
    </w:p>
    <w:p w:rsidR="00613B91" w:rsidRPr="0038513F" w:rsidRDefault="00613B91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Default="00BE4848" w:rsidP="0038513F">
      <w:pPr>
        <w:tabs>
          <w:tab w:val="left" w:pos="2835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8513F">
        <w:rPr>
          <w:rFonts w:ascii="Times New Roman" w:hAnsi="Times New Roman"/>
          <w:b/>
          <w:sz w:val="24"/>
          <w:szCs w:val="24"/>
          <w:lang w:val="sk-SK"/>
        </w:rPr>
        <w:t>KLIENTSKY SERVIS</w:t>
      </w:r>
    </w:p>
    <w:p w:rsidR="00A11691" w:rsidRPr="0038513F" w:rsidRDefault="00A11691" w:rsidP="0038513F">
      <w:pPr>
        <w:tabs>
          <w:tab w:val="left" w:pos="2835"/>
        </w:tabs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83225A" w:rsidRPr="00A11691" w:rsidRDefault="00BE4848" w:rsidP="00A11691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A11691">
        <w:rPr>
          <w:rFonts w:ascii="Times New Roman" w:hAnsi="Times New Roman"/>
          <w:sz w:val="24"/>
          <w:szCs w:val="24"/>
          <w:u w:val="single"/>
          <w:lang w:val="sk-SK"/>
        </w:rPr>
        <w:t xml:space="preserve">Informácie o </w:t>
      </w:r>
      <w:r w:rsidR="00784227" w:rsidRPr="00A11691">
        <w:rPr>
          <w:rFonts w:ascii="Times New Roman" w:hAnsi="Times New Roman"/>
          <w:sz w:val="24"/>
          <w:szCs w:val="24"/>
          <w:u w:val="single"/>
          <w:lang w:val="sk-SK"/>
        </w:rPr>
        <w:t>z</w:t>
      </w:r>
      <w:r w:rsidRPr="00A11691">
        <w:rPr>
          <w:rFonts w:ascii="Times New Roman" w:hAnsi="Times New Roman"/>
          <w:sz w:val="24"/>
          <w:szCs w:val="24"/>
          <w:u w:val="single"/>
          <w:lang w:val="sk-SK"/>
        </w:rPr>
        <w:t xml:space="preserve">družení SOLUS: </w:t>
      </w:r>
    </w:p>
    <w:p w:rsidR="0083225A" w:rsidRPr="0038513F" w:rsidRDefault="00BE4848" w:rsidP="0038513F">
      <w:pPr>
        <w:pStyle w:val="Odsekzoznamu1"/>
        <w:numPr>
          <w:ilvl w:val="0"/>
          <w:numId w:val="6"/>
        </w:num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internetová adresa </w:t>
      </w:r>
      <w:hyperlink r:id="rId11" w:history="1">
        <w:r w:rsidRPr="0038513F">
          <w:rPr>
            <w:rStyle w:val="Hypertextovodkaz"/>
            <w:rFonts w:ascii="Times New Roman" w:hAnsi="Times New Roman"/>
            <w:color w:val="auto"/>
            <w:sz w:val="24"/>
            <w:szCs w:val="24"/>
            <w:lang w:val="sk-SK"/>
          </w:rPr>
          <w:t>www.solus.sk</w:t>
        </w:r>
      </w:hyperlink>
    </w:p>
    <w:p w:rsidR="0083225A" w:rsidRPr="0038513F" w:rsidRDefault="0083225A" w:rsidP="0038513F">
      <w:pPr>
        <w:pStyle w:val="Odsekzoznamu1"/>
        <w:numPr>
          <w:ilvl w:val="0"/>
          <w:numId w:val="6"/>
        </w:num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telefónna </w:t>
      </w:r>
      <w:r w:rsidR="00BE4848" w:rsidRPr="0038513F">
        <w:rPr>
          <w:rFonts w:ascii="Times New Roman" w:hAnsi="Times New Roman"/>
          <w:sz w:val="24"/>
          <w:szCs w:val="24"/>
          <w:lang w:val="sk-SK"/>
        </w:rPr>
        <w:t>linka: + 421 (0) 2 54 410 854 (je spoplatnená bežnými cenami ako volanie z pevnej linky i z mobilných sietí podľa tarify príslušného operátora)</w:t>
      </w:r>
    </w:p>
    <w:p w:rsidR="0083225A" w:rsidRPr="0038513F" w:rsidRDefault="00BE4848" w:rsidP="0038513F">
      <w:pPr>
        <w:pStyle w:val="Odsekzoznamu1"/>
        <w:numPr>
          <w:ilvl w:val="0"/>
          <w:numId w:val="6"/>
        </w:num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faxová linka: + 421 (0) 2 54 410 855 </w:t>
      </w:r>
    </w:p>
    <w:p w:rsidR="003F5D12" w:rsidRPr="0038513F" w:rsidRDefault="00BE4848" w:rsidP="0038513F">
      <w:pPr>
        <w:pStyle w:val="Odsekzoznamu1"/>
        <w:numPr>
          <w:ilvl w:val="0"/>
          <w:numId w:val="6"/>
        </w:num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e-mailová adresa: </w:t>
      </w:r>
      <w:hyperlink r:id="rId12" w:history="1">
        <w:r w:rsidRPr="0038513F">
          <w:rPr>
            <w:rStyle w:val="Hypertextovodkaz"/>
            <w:rFonts w:ascii="Times New Roman" w:hAnsi="Times New Roman"/>
            <w:color w:val="auto"/>
            <w:sz w:val="24"/>
            <w:szCs w:val="24"/>
            <w:lang w:val="sk-SK"/>
          </w:rPr>
          <w:t>info@solus.sk</w:t>
        </w:r>
      </w:hyperlink>
      <w:r w:rsidR="0083225A" w:rsidRPr="0038513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83225A" w:rsidRPr="0038513F" w:rsidRDefault="0083225A" w:rsidP="0038513F">
      <w:pPr>
        <w:pStyle w:val="Odsekzoznamu1"/>
        <w:tabs>
          <w:tab w:val="left" w:pos="2835"/>
        </w:tabs>
        <w:spacing w:after="0"/>
        <w:ind w:firstLine="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3225A" w:rsidRPr="00A11691" w:rsidRDefault="00BE4848" w:rsidP="00A11691">
      <w:pPr>
        <w:tabs>
          <w:tab w:val="left" w:pos="2835"/>
        </w:tabs>
        <w:spacing w:after="0"/>
        <w:jc w:val="both"/>
        <w:rPr>
          <w:rFonts w:ascii="Times New Roman" w:hAnsi="Times New Roman"/>
          <w:sz w:val="24"/>
          <w:szCs w:val="24"/>
          <w:u w:val="single"/>
          <w:lang w:val="sk-SK"/>
        </w:rPr>
      </w:pPr>
      <w:r w:rsidRPr="00A11691">
        <w:rPr>
          <w:rFonts w:ascii="Times New Roman" w:hAnsi="Times New Roman"/>
          <w:sz w:val="24"/>
          <w:szCs w:val="24"/>
          <w:u w:val="single"/>
          <w:lang w:val="sk-SK"/>
        </w:rPr>
        <w:t xml:space="preserve">Klientske centrum </w:t>
      </w:r>
      <w:r w:rsidR="00784227" w:rsidRPr="00A11691">
        <w:rPr>
          <w:rFonts w:ascii="Times New Roman" w:hAnsi="Times New Roman"/>
          <w:sz w:val="24"/>
          <w:szCs w:val="24"/>
          <w:u w:val="single"/>
          <w:lang w:val="sk-SK"/>
        </w:rPr>
        <w:t>z</w:t>
      </w:r>
      <w:r w:rsidRPr="00A11691">
        <w:rPr>
          <w:rFonts w:ascii="Times New Roman" w:hAnsi="Times New Roman"/>
          <w:sz w:val="24"/>
          <w:szCs w:val="24"/>
          <w:u w:val="single"/>
          <w:lang w:val="sk-SK"/>
        </w:rPr>
        <w:t>druženia SOLUS poskytuje klientom nasledujúce služby:</w:t>
      </w:r>
    </w:p>
    <w:p w:rsidR="0083225A" w:rsidRPr="0038513F" w:rsidRDefault="00235E53" w:rsidP="0038513F">
      <w:pPr>
        <w:numPr>
          <w:ilvl w:val="0"/>
          <w:numId w:val="6"/>
        </w:numPr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vyhotovuje odpovede na žiadosti </w:t>
      </w:r>
      <w:r w:rsidR="00736571" w:rsidRPr="0038513F">
        <w:rPr>
          <w:rFonts w:ascii="Times New Roman" w:hAnsi="Times New Roman"/>
          <w:sz w:val="24"/>
          <w:szCs w:val="24"/>
          <w:lang w:val="sk-SK"/>
        </w:rPr>
        <w:t xml:space="preserve">dotknutých osôb </w:t>
      </w:r>
      <w:r w:rsidRPr="0038513F">
        <w:rPr>
          <w:rFonts w:ascii="Times New Roman" w:hAnsi="Times New Roman"/>
          <w:sz w:val="24"/>
          <w:szCs w:val="24"/>
          <w:lang w:val="sk-SK"/>
        </w:rPr>
        <w:t>(</w:t>
      </w:r>
      <w:r w:rsidR="00BD4A53" w:rsidRPr="0038513F">
        <w:rPr>
          <w:rFonts w:ascii="Times New Roman" w:hAnsi="Times New Roman"/>
          <w:sz w:val="24"/>
          <w:szCs w:val="24"/>
          <w:lang w:val="sk-SK"/>
        </w:rPr>
        <w:t xml:space="preserve">úhrada za poskytnutie informácií je stanovená </w:t>
      </w:r>
      <w:r w:rsidR="00BE4848" w:rsidRPr="0038513F">
        <w:rPr>
          <w:rFonts w:ascii="Times New Roman" w:hAnsi="Times New Roman"/>
          <w:sz w:val="24"/>
          <w:szCs w:val="24"/>
          <w:lang w:val="sk-SK"/>
        </w:rPr>
        <w:t>v súlade so Zá</w:t>
      </w:r>
      <w:r w:rsidR="002E6034" w:rsidRPr="0038513F">
        <w:rPr>
          <w:rFonts w:ascii="Times New Roman" w:hAnsi="Times New Roman"/>
          <w:sz w:val="24"/>
          <w:szCs w:val="24"/>
          <w:lang w:val="sk-SK"/>
        </w:rPr>
        <w:t>konom o ochrane osobných údajov</w:t>
      </w:r>
      <w:r w:rsidR="00A11691">
        <w:rPr>
          <w:rFonts w:ascii="Times New Roman" w:hAnsi="Times New Roman"/>
          <w:sz w:val="24"/>
          <w:szCs w:val="24"/>
          <w:lang w:val="sk-SK"/>
        </w:rPr>
        <w:t xml:space="preserve"> a Zákonom o spotrebiteľských úveroch</w:t>
      </w:r>
      <w:r w:rsidR="00BE4848" w:rsidRPr="0038513F">
        <w:rPr>
          <w:rFonts w:ascii="Times New Roman" w:hAnsi="Times New Roman"/>
          <w:sz w:val="24"/>
          <w:szCs w:val="24"/>
          <w:lang w:val="sk-SK"/>
        </w:rPr>
        <w:t xml:space="preserve">, postup a aktuálny cenník viď </w:t>
      </w:r>
      <w:hyperlink r:id="rId13" w:history="1">
        <w:r w:rsidR="00BE4848" w:rsidRPr="0038513F">
          <w:rPr>
            <w:rStyle w:val="Hypertextovodkaz"/>
            <w:rFonts w:ascii="Times New Roman" w:hAnsi="Times New Roman"/>
            <w:color w:val="auto"/>
            <w:sz w:val="24"/>
            <w:szCs w:val="24"/>
            <w:lang w:val="sk-SK"/>
          </w:rPr>
          <w:t>www.solus.sk</w:t>
        </w:r>
      </w:hyperlink>
      <w:r w:rsidR="001638B0" w:rsidRPr="0038513F">
        <w:rPr>
          <w:rFonts w:ascii="Times New Roman" w:hAnsi="Times New Roman"/>
          <w:sz w:val="24"/>
          <w:szCs w:val="24"/>
          <w:lang w:val="sk-SK"/>
        </w:rPr>
        <w:t>)</w:t>
      </w:r>
      <w:r w:rsidR="00BE4848" w:rsidRPr="0038513F">
        <w:rPr>
          <w:rFonts w:ascii="Times New Roman" w:hAnsi="Times New Roman"/>
          <w:sz w:val="24"/>
          <w:szCs w:val="24"/>
          <w:lang w:val="sk-SK"/>
        </w:rPr>
        <w:t>;</w:t>
      </w:r>
    </w:p>
    <w:p w:rsidR="0083225A" w:rsidRPr="0038513F" w:rsidRDefault="00456668" w:rsidP="0038513F">
      <w:pPr>
        <w:pStyle w:val="Odsekzoznamu1"/>
        <w:numPr>
          <w:ilvl w:val="0"/>
          <w:numId w:val="6"/>
        </w:numPr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>prijíma a vybavuje prípadné sťažnosti či pripomienky zo strany klientov v súvislosti s prípadne nepresnými spracúvanými údajmi.</w:t>
      </w:r>
    </w:p>
    <w:p w:rsidR="00F6548B" w:rsidRPr="0038513F" w:rsidRDefault="00F6548B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6548B" w:rsidRPr="0038513F" w:rsidRDefault="00F6548B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14A28" w:rsidRPr="0038513F" w:rsidRDefault="00614A28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56668" w:rsidRPr="0038513F" w:rsidRDefault="00BC23D2" w:rsidP="0038513F">
      <w:pPr>
        <w:pStyle w:val="Odsekzoznamu1"/>
        <w:tabs>
          <w:tab w:val="left" w:pos="360"/>
          <w:tab w:val="left" w:pos="2835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r w:rsidRPr="0038513F">
        <w:rPr>
          <w:rFonts w:ascii="Times New Roman" w:hAnsi="Times New Roman"/>
          <w:sz w:val="24"/>
          <w:szCs w:val="24"/>
          <w:lang w:val="sk-SK"/>
        </w:rPr>
        <w:t xml:space="preserve">Tento dokument bol schválený </w:t>
      </w:r>
      <w:r w:rsidR="006B1688" w:rsidRPr="0038513F">
        <w:rPr>
          <w:rFonts w:ascii="Times New Roman" w:hAnsi="Times New Roman"/>
          <w:sz w:val="24"/>
          <w:szCs w:val="24"/>
          <w:lang w:val="sk-SK"/>
        </w:rPr>
        <w:t xml:space="preserve">príslušným orgánom 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združenia SOLUS </w:t>
      </w:r>
      <w:r w:rsidR="00C510AE" w:rsidRPr="0038513F">
        <w:rPr>
          <w:rFonts w:ascii="Times New Roman" w:hAnsi="Times New Roman"/>
          <w:sz w:val="24"/>
          <w:szCs w:val="24"/>
          <w:lang w:val="sk-SK"/>
        </w:rPr>
        <w:t xml:space="preserve">a vydaný </w:t>
      </w:r>
      <w:r w:rsidRPr="0038513F">
        <w:rPr>
          <w:rFonts w:ascii="Times New Roman" w:hAnsi="Times New Roman"/>
          <w:sz w:val="24"/>
          <w:szCs w:val="24"/>
          <w:lang w:val="sk-SK"/>
        </w:rPr>
        <w:t xml:space="preserve">dňa </w:t>
      </w:r>
      <w:r w:rsidR="00686D37">
        <w:rPr>
          <w:rFonts w:ascii="Times New Roman" w:hAnsi="Times New Roman"/>
          <w:sz w:val="24"/>
          <w:szCs w:val="24"/>
          <w:lang w:val="sk-SK"/>
        </w:rPr>
        <w:t>11.12.</w:t>
      </w:r>
      <w:r w:rsidR="00C510AE" w:rsidRPr="0038513F">
        <w:rPr>
          <w:rFonts w:ascii="Times New Roman" w:hAnsi="Times New Roman"/>
          <w:sz w:val="24"/>
          <w:szCs w:val="24"/>
          <w:lang w:val="sk-SK"/>
        </w:rPr>
        <w:t>2015.</w:t>
      </w:r>
    </w:p>
    <w:p w:rsidR="00F6548B" w:rsidRPr="0038513F" w:rsidRDefault="00F6548B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Pr="0038513F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Pr="0038513F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Pr="0038513F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Pr="0038513F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Pr="0038513F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Pr="0038513F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Pr="0038513F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068DD" w:rsidRPr="0038513F" w:rsidRDefault="000068DD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11691" w:rsidRDefault="00A11691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11691" w:rsidRDefault="00A11691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11691" w:rsidRDefault="00A11691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11691" w:rsidRDefault="00A11691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11691" w:rsidRDefault="00A11691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11691" w:rsidRDefault="00A11691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11691" w:rsidRDefault="00A11691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11691" w:rsidRDefault="00A11691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11691" w:rsidRDefault="00A11691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11691" w:rsidRDefault="00A11691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11691" w:rsidRDefault="00A11691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11691" w:rsidRDefault="00A11691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510AE" w:rsidRDefault="00C510AE" w:rsidP="0038513F">
      <w:pPr>
        <w:pStyle w:val="Odsekzoznamu1"/>
        <w:tabs>
          <w:tab w:val="left" w:pos="360"/>
          <w:tab w:val="left" w:pos="2835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6548B" w:rsidRPr="00723B80" w:rsidRDefault="00456668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723B80">
        <w:rPr>
          <w:rFonts w:ascii="Times New Roman" w:hAnsi="Times New Roman"/>
          <w:b/>
          <w:sz w:val="24"/>
          <w:szCs w:val="24"/>
          <w:u w:val="single"/>
          <w:lang w:val="sk-SK"/>
        </w:rPr>
        <w:t>Príloha k Poučeniu o</w:t>
      </w:r>
      <w:r w:rsidR="00215EBE" w:rsidRPr="00723B80">
        <w:rPr>
          <w:rFonts w:ascii="Times New Roman" w:hAnsi="Times New Roman"/>
          <w:b/>
          <w:sz w:val="24"/>
          <w:szCs w:val="24"/>
          <w:u w:val="single"/>
          <w:lang w:val="sk-SK"/>
        </w:rPr>
        <w:t> </w:t>
      </w:r>
      <w:r w:rsidRPr="00723B80">
        <w:rPr>
          <w:rFonts w:ascii="Times New Roman" w:hAnsi="Times New Roman"/>
          <w:b/>
          <w:sz w:val="24"/>
          <w:szCs w:val="24"/>
          <w:u w:val="single"/>
          <w:lang w:val="sk-SK"/>
        </w:rPr>
        <w:t>registr</w:t>
      </w:r>
      <w:r w:rsidR="00215EBE" w:rsidRPr="00723B80">
        <w:rPr>
          <w:rFonts w:ascii="Times New Roman" w:hAnsi="Times New Roman"/>
          <w:b/>
          <w:sz w:val="24"/>
          <w:szCs w:val="24"/>
          <w:u w:val="single"/>
          <w:lang w:val="sk-SK"/>
        </w:rPr>
        <w:t>i z</w:t>
      </w:r>
      <w:r w:rsidRPr="00723B80">
        <w:rPr>
          <w:rFonts w:ascii="Times New Roman" w:hAnsi="Times New Roman"/>
          <w:b/>
          <w:sz w:val="24"/>
          <w:szCs w:val="24"/>
          <w:u w:val="single"/>
          <w:lang w:val="sk-SK"/>
        </w:rPr>
        <w:t>druženia SOLUS</w:t>
      </w:r>
    </w:p>
    <w:p w:rsidR="00D80200" w:rsidRPr="00723B80" w:rsidRDefault="00D80200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215EBE" w:rsidRPr="00723B80" w:rsidRDefault="00215EBE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p w:rsidR="00266F1D" w:rsidRPr="002B543B" w:rsidRDefault="00456668" w:rsidP="0038513F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sk-SK"/>
        </w:rPr>
      </w:pPr>
      <w:r w:rsidRPr="002B543B">
        <w:rPr>
          <w:rFonts w:ascii="Times New Roman" w:hAnsi="Times New Roman"/>
          <w:b/>
          <w:sz w:val="24"/>
          <w:szCs w:val="24"/>
          <w:u w:val="single"/>
          <w:lang w:val="sk-SK"/>
        </w:rPr>
        <w:t xml:space="preserve">Zoznam členov </w:t>
      </w:r>
      <w:r w:rsidR="00784227" w:rsidRPr="002B543B">
        <w:rPr>
          <w:rFonts w:ascii="Times New Roman" w:hAnsi="Times New Roman"/>
          <w:b/>
          <w:sz w:val="24"/>
          <w:szCs w:val="24"/>
          <w:u w:val="single"/>
          <w:lang w:val="sk-SK"/>
        </w:rPr>
        <w:t>z</w:t>
      </w:r>
      <w:r w:rsidRPr="002B543B">
        <w:rPr>
          <w:rFonts w:ascii="Times New Roman" w:hAnsi="Times New Roman"/>
          <w:b/>
          <w:sz w:val="24"/>
          <w:szCs w:val="24"/>
          <w:u w:val="single"/>
          <w:lang w:val="sk-SK"/>
        </w:rPr>
        <w:t>druženia SOLUS pôsobiaceho na území Slovenskej republiky</w:t>
      </w:r>
    </w:p>
    <w:p w:rsidR="00F6548B" w:rsidRPr="00723B80" w:rsidRDefault="00F6548B" w:rsidP="0038513F">
      <w:pPr>
        <w:tabs>
          <w:tab w:val="left" w:pos="2835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sk-SK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670"/>
        <w:gridCol w:w="1417"/>
      </w:tblGrid>
      <w:tr w:rsidR="00B57F3C" w:rsidRPr="005A4031" w:rsidTr="006E3D39">
        <w:trPr>
          <w:trHeight w:val="300"/>
        </w:trPr>
        <w:tc>
          <w:tcPr>
            <w:tcW w:w="7670" w:type="dxa"/>
            <w:shd w:val="clear" w:color="auto" w:fill="92D050"/>
            <w:noWrap/>
            <w:vAlign w:val="bottom"/>
            <w:hideMark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k-SK" w:eastAsia="sk-SK"/>
              </w:rPr>
              <w:t>Obchodné meno člena združenia SOLUS</w:t>
            </w:r>
          </w:p>
        </w:tc>
        <w:tc>
          <w:tcPr>
            <w:tcW w:w="1417" w:type="dxa"/>
            <w:shd w:val="clear" w:color="auto" w:fill="92D050"/>
            <w:noWrap/>
            <w:vAlign w:val="bottom"/>
            <w:hideMark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k-SK" w:eastAsia="sk-SK"/>
              </w:rPr>
              <w:t>IČO</w:t>
            </w:r>
          </w:p>
        </w:tc>
      </w:tr>
      <w:tr w:rsidR="00B57F3C" w:rsidRPr="005A4031" w:rsidTr="006E3D39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ALD </w:t>
            </w:r>
            <w:proofErr w:type="spellStart"/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Automotive</w:t>
            </w:r>
            <w:proofErr w:type="spellEnd"/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Slovakia </w:t>
            </w: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s.r.o.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B57F3C" w:rsidRPr="00CC5253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CC5253">
              <w:rPr>
                <w:rStyle w:val="ra"/>
                <w:rFonts w:ascii="Times New Roman" w:hAnsi="Times New Roman"/>
                <w:sz w:val="24"/>
                <w:szCs w:val="24"/>
              </w:rPr>
              <w:t>47 977 329</w:t>
            </w:r>
          </w:p>
        </w:tc>
      </w:tr>
      <w:tr w:rsidR="00B57F3C" w:rsidRPr="005A4031" w:rsidTr="006E3D39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B57F3C" w:rsidRPr="0038354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proofErr w:type="spellStart"/>
            <w:r w:rsidRPr="00383541">
              <w:rPr>
                <w:rFonts w:ascii="Times New Roman" w:hAnsi="Times New Roman"/>
                <w:sz w:val="24"/>
                <w:szCs w:val="24"/>
              </w:rPr>
              <w:t>mBank</w:t>
            </w:r>
            <w:proofErr w:type="spellEnd"/>
            <w:r w:rsidRPr="00383541">
              <w:rPr>
                <w:rFonts w:ascii="Times New Roman" w:hAnsi="Times New Roman"/>
                <w:sz w:val="24"/>
                <w:szCs w:val="24"/>
              </w:rPr>
              <w:t xml:space="preserve"> S.A., pobočka </w:t>
            </w:r>
            <w:proofErr w:type="spellStart"/>
            <w:r w:rsidRPr="00383541">
              <w:rPr>
                <w:rFonts w:ascii="Times New Roman" w:hAnsi="Times New Roman"/>
                <w:sz w:val="24"/>
                <w:szCs w:val="24"/>
              </w:rPr>
              <w:t>zahraničnej</w:t>
            </w:r>
            <w:proofErr w:type="spellEnd"/>
            <w:r w:rsidRPr="00383541">
              <w:rPr>
                <w:rFonts w:ascii="Times New Roman" w:hAnsi="Times New Roman"/>
                <w:sz w:val="24"/>
                <w:szCs w:val="24"/>
              </w:rPr>
              <w:t xml:space="preserve"> banky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36 819 638</w:t>
            </w:r>
          </w:p>
        </w:tc>
      </w:tr>
      <w:tr w:rsidR="00B57F3C" w:rsidRPr="00383541" w:rsidTr="006E3D39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B57F3C" w:rsidRPr="0038354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383541">
              <w:rPr>
                <w:rFonts w:ascii="Times New Roman" w:hAnsi="Times New Roman"/>
                <w:sz w:val="24"/>
                <w:szCs w:val="24"/>
              </w:rPr>
              <w:t xml:space="preserve">BNP PARIBAS PERSONAL FINANCE SA, pobočka </w:t>
            </w:r>
            <w:proofErr w:type="spellStart"/>
            <w:r w:rsidRPr="00383541">
              <w:rPr>
                <w:rFonts w:ascii="Times New Roman" w:hAnsi="Times New Roman"/>
                <w:sz w:val="24"/>
                <w:szCs w:val="24"/>
              </w:rPr>
              <w:t>zahraničnej</w:t>
            </w:r>
            <w:proofErr w:type="spellEnd"/>
            <w:r w:rsidRPr="00383541">
              <w:rPr>
                <w:rFonts w:ascii="Times New Roman" w:hAnsi="Times New Roman"/>
                <w:sz w:val="24"/>
                <w:szCs w:val="24"/>
              </w:rPr>
              <w:t xml:space="preserve"> banky 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B57F3C" w:rsidRPr="0038354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383541">
              <w:rPr>
                <w:rFonts w:ascii="Times New Roman" w:hAnsi="Times New Roman"/>
                <w:sz w:val="24"/>
                <w:szCs w:val="24"/>
              </w:rPr>
              <w:t>47 258 713 </w:t>
            </w:r>
          </w:p>
        </w:tc>
      </w:tr>
      <w:tr w:rsidR="00B57F3C" w:rsidRPr="005A4031" w:rsidTr="006E3D39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COFIDIS, a.s.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36 816 337</w:t>
            </w:r>
          </w:p>
        </w:tc>
      </w:tr>
      <w:tr w:rsidR="00B57F3C" w:rsidRPr="005A4031" w:rsidTr="006E3D39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proofErr w:type="spellStart"/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Home</w:t>
            </w:r>
            <w:proofErr w:type="spellEnd"/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proofErr w:type="spellStart"/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Credit</w:t>
            </w:r>
            <w:proofErr w:type="spellEnd"/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Slovakia, a.s.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B57F3C" w:rsidRPr="00CC5253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CC525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36 234 176</w:t>
            </w:r>
          </w:p>
        </w:tc>
      </w:tr>
      <w:tr w:rsidR="00B57F3C" w:rsidRPr="005A4031" w:rsidTr="006E3D39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B57F3C" w:rsidRPr="0038354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383541">
              <w:rPr>
                <w:rFonts w:ascii="Times New Roman" w:hAnsi="Times New Roman"/>
                <w:sz w:val="24"/>
                <w:szCs w:val="24"/>
              </w:rPr>
              <w:t xml:space="preserve">IMPULS-LEASING </w:t>
            </w:r>
            <w:proofErr w:type="spellStart"/>
            <w:r w:rsidRPr="00383541">
              <w:rPr>
                <w:rFonts w:ascii="Times New Roman" w:hAnsi="Times New Roman"/>
                <w:sz w:val="24"/>
                <w:szCs w:val="24"/>
              </w:rPr>
              <w:t>Slovakia</w:t>
            </w:r>
            <w:proofErr w:type="spellEnd"/>
            <w:r w:rsidRPr="00383541">
              <w:rPr>
                <w:rFonts w:ascii="Times New Roman" w:hAnsi="Times New Roman"/>
                <w:sz w:val="24"/>
                <w:szCs w:val="24"/>
              </w:rPr>
              <w:t xml:space="preserve"> s.</w:t>
            </w:r>
            <w:proofErr w:type="spellStart"/>
            <w:r w:rsidRPr="00383541">
              <w:rPr>
                <w:rFonts w:ascii="Times New Roman" w:hAnsi="Times New Roman"/>
                <w:sz w:val="24"/>
                <w:szCs w:val="24"/>
              </w:rPr>
              <w:t>r.o</w:t>
            </w:r>
            <w:proofErr w:type="spellEnd"/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B57F3C" w:rsidRPr="0038354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38354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36 745 804</w:t>
            </w:r>
          </w:p>
        </w:tc>
      </w:tr>
      <w:tr w:rsidR="00B57F3C" w:rsidRPr="005A4031" w:rsidTr="006E3D39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PROFI CREDIT Slovakia, s.r.o.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35 792 752</w:t>
            </w:r>
          </w:p>
        </w:tc>
      </w:tr>
      <w:tr w:rsidR="00B57F3C" w:rsidRPr="005A4031" w:rsidTr="006E3D39">
        <w:trPr>
          <w:trHeight w:val="300"/>
        </w:trPr>
        <w:tc>
          <w:tcPr>
            <w:tcW w:w="7670" w:type="dxa"/>
            <w:shd w:val="clear" w:color="auto" w:fill="CCFF99"/>
            <w:noWrap/>
            <w:vAlign w:val="bottom"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s</w:t>
            </w: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Autoleasing</w:t>
            </w:r>
            <w:proofErr w:type="spellEnd"/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SK, s.r.o.</w:t>
            </w:r>
          </w:p>
        </w:tc>
        <w:tc>
          <w:tcPr>
            <w:tcW w:w="1417" w:type="dxa"/>
            <w:shd w:val="clear" w:color="auto" w:fill="CCFF99"/>
            <w:noWrap/>
            <w:vAlign w:val="bottom"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Style w:val="ra"/>
                <w:rFonts w:ascii="Times New Roman" w:hAnsi="Times New Roman"/>
                <w:sz w:val="24"/>
                <w:szCs w:val="24"/>
                <w:lang w:val="sk-SK"/>
              </w:rPr>
              <w:t>46 806 491</w:t>
            </w:r>
          </w:p>
        </w:tc>
      </w:tr>
      <w:tr w:rsidR="00B57F3C" w:rsidRPr="005A4031" w:rsidTr="006E3D3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O2</w:t>
            </w: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 xml:space="preserve"> Slovakia, s.r.o.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35 848 863</w:t>
            </w:r>
          </w:p>
        </w:tc>
      </w:tr>
      <w:tr w:rsidR="00B57F3C" w:rsidRPr="005A4031" w:rsidTr="006E3D39">
        <w:trPr>
          <w:trHeight w:val="30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ZUNO BANK AG, pobočka zahraničnej banky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noWrap/>
            <w:vAlign w:val="bottom"/>
            <w:hideMark/>
          </w:tcPr>
          <w:p w:rsidR="00B57F3C" w:rsidRPr="005A4031" w:rsidRDefault="00B57F3C" w:rsidP="006E3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</w:pPr>
            <w:r w:rsidRPr="005A40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k-SK" w:eastAsia="sk-SK"/>
              </w:rPr>
              <w:t>36 867 594</w:t>
            </w:r>
          </w:p>
        </w:tc>
      </w:tr>
    </w:tbl>
    <w:p w:rsidR="00B57F3C" w:rsidRPr="005A4031" w:rsidRDefault="00B57F3C" w:rsidP="00B57F3C">
      <w:pPr>
        <w:pStyle w:val="Odsekzoznamu1"/>
        <w:tabs>
          <w:tab w:val="left" w:pos="360"/>
        </w:tabs>
        <w:suppressAutoHyphens/>
        <w:spacing w:before="80" w:after="6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57F3C" w:rsidRPr="005A4031" w:rsidRDefault="00B57F3C" w:rsidP="00B57F3C">
      <w:pPr>
        <w:pStyle w:val="Odsekzoznamu1"/>
        <w:tabs>
          <w:tab w:val="left" w:pos="360"/>
        </w:tabs>
        <w:suppressAutoHyphens/>
        <w:spacing w:before="80" w:after="6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C1AEA" w:rsidRPr="00723B80" w:rsidRDefault="00BC1AEA" w:rsidP="0038513F">
      <w:pPr>
        <w:pStyle w:val="Odsekzoznamu1"/>
        <w:tabs>
          <w:tab w:val="left" w:pos="360"/>
          <w:tab w:val="left" w:pos="2835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66F1D" w:rsidRPr="00723B80" w:rsidRDefault="00266F1D" w:rsidP="0038513F">
      <w:pPr>
        <w:pStyle w:val="Odsekzoznamu1"/>
        <w:tabs>
          <w:tab w:val="left" w:pos="360"/>
          <w:tab w:val="left" w:pos="2835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C1AEA" w:rsidRPr="00723B80" w:rsidRDefault="00BC1AEA" w:rsidP="0038513F">
      <w:pPr>
        <w:pStyle w:val="Odsekzoznamu1"/>
        <w:tabs>
          <w:tab w:val="left" w:pos="360"/>
          <w:tab w:val="left" w:pos="2835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E6034" w:rsidRPr="00723B80" w:rsidRDefault="002E6034" w:rsidP="0038513F">
      <w:pPr>
        <w:pStyle w:val="Odsekzoznamu1"/>
        <w:tabs>
          <w:tab w:val="left" w:pos="360"/>
          <w:tab w:val="left" w:pos="2835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  <w:bookmarkStart w:id="1" w:name="_GoBack"/>
      <w:bookmarkEnd w:id="1"/>
    </w:p>
    <w:sectPr w:rsidR="002E6034" w:rsidRPr="00723B80" w:rsidSect="00F71D9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15E" w:rsidRDefault="0071515E" w:rsidP="00F37F41">
      <w:pPr>
        <w:spacing w:after="0" w:line="240" w:lineRule="auto"/>
      </w:pPr>
      <w:r>
        <w:separator/>
      </w:r>
    </w:p>
  </w:endnote>
  <w:endnote w:type="continuationSeparator" w:id="0">
    <w:p w:rsidR="0071515E" w:rsidRDefault="0071515E" w:rsidP="00F3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626" w:rsidRDefault="00146EBA">
    <w:pPr>
      <w:pStyle w:val="Zpat"/>
      <w:jc w:val="right"/>
    </w:pPr>
    <w:r>
      <w:fldChar w:fldCharType="begin"/>
    </w:r>
    <w:r w:rsidR="003B0833">
      <w:instrText xml:space="preserve"> PAGE   \* MERGEFORMAT </w:instrText>
    </w:r>
    <w:r>
      <w:fldChar w:fldCharType="separate"/>
    </w:r>
    <w:r w:rsidR="00E10762">
      <w:rPr>
        <w:noProof/>
      </w:rPr>
      <w:t>8</w:t>
    </w:r>
    <w:r>
      <w:rPr>
        <w:noProof/>
      </w:rPr>
      <w:fldChar w:fldCharType="end"/>
    </w:r>
  </w:p>
  <w:p w:rsidR="00457626" w:rsidRDefault="00BC1AEA" w:rsidP="00BC1AEA">
    <w:pPr>
      <w:pStyle w:val="Zpat"/>
      <w:tabs>
        <w:tab w:val="clear" w:pos="4536"/>
        <w:tab w:val="clear" w:pos="9072"/>
        <w:tab w:val="left" w:pos="19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15E" w:rsidRDefault="0071515E" w:rsidP="00F37F41">
      <w:pPr>
        <w:spacing w:after="0" w:line="240" w:lineRule="auto"/>
      </w:pPr>
      <w:r>
        <w:separator/>
      </w:r>
    </w:p>
  </w:footnote>
  <w:footnote w:type="continuationSeparator" w:id="0">
    <w:p w:rsidR="0071515E" w:rsidRDefault="0071515E" w:rsidP="00F37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3"/>
    <w:multiLevelType w:val="singleLevel"/>
    <w:tmpl w:val="00000003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22F82B44"/>
    <w:multiLevelType w:val="hybridMultilevel"/>
    <w:tmpl w:val="55529C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24D7A"/>
    <w:multiLevelType w:val="hybridMultilevel"/>
    <w:tmpl w:val="EC6A22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37FE2"/>
    <w:multiLevelType w:val="hybridMultilevel"/>
    <w:tmpl w:val="B6CEA90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4082E"/>
    <w:multiLevelType w:val="hybridMultilevel"/>
    <w:tmpl w:val="C680BD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B3B47"/>
    <w:multiLevelType w:val="hybridMultilevel"/>
    <w:tmpl w:val="1662FB66"/>
    <w:lvl w:ilvl="0" w:tplc="CB3C4F1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B49BE"/>
    <w:multiLevelType w:val="hybridMultilevel"/>
    <w:tmpl w:val="4CEA269E"/>
    <w:lvl w:ilvl="0" w:tplc="151AC9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0E6253"/>
    <w:multiLevelType w:val="hybridMultilevel"/>
    <w:tmpl w:val="AECE9EA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B29D2"/>
    <w:multiLevelType w:val="hybridMultilevel"/>
    <w:tmpl w:val="29BEEB0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C7C30"/>
    <w:multiLevelType w:val="hybridMultilevel"/>
    <w:tmpl w:val="125CD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6192D"/>
    <w:multiLevelType w:val="hybridMultilevel"/>
    <w:tmpl w:val="6F2ED9D0"/>
    <w:lvl w:ilvl="0" w:tplc="FFFFFFFF">
      <w:start w:val="1"/>
      <w:numFmt w:val="upperLetter"/>
      <w:lvlText w:val="(%1)"/>
      <w:lvlJc w:val="left"/>
      <w:pPr>
        <w:ind w:left="3589" w:hanging="360"/>
      </w:pPr>
      <w:rPr>
        <w:rFonts w:ascii="Times New Roman" w:hAnsi="Times New Roman" w:cs="Times New Roman" w:hint="default"/>
        <w:b w:val="0"/>
      </w:rPr>
    </w:lvl>
    <w:lvl w:ilvl="1" w:tplc="FFFFFFFF">
      <w:start w:val="1"/>
      <w:numFmt w:val="upperLetter"/>
      <w:pStyle w:val="A"/>
      <w:lvlText w:val="(%2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 w:tplc="FFFFFFFF">
      <w:start w:val="1"/>
      <w:numFmt w:val="lowerRoman"/>
      <w:lvlText w:val="%3)"/>
      <w:lvlJc w:val="left"/>
      <w:pPr>
        <w:ind w:left="2700" w:hanging="720"/>
      </w:pPr>
      <w:rPr>
        <w:rFonts w:cs="Times New Roman" w:hint="default"/>
      </w:rPr>
    </w:lvl>
    <w:lvl w:ilvl="3" w:tplc="FFFFFFFF">
      <w:start w:val="1"/>
      <w:numFmt w:val="decimal"/>
      <w:lvlText w:val="%4.)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Roman"/>
      <w:lvlText w:val="(%5)"/>
      <w:lvlJc w:val="left"/>
      <w:pPr>
        <w:ind w:left="3960" w:hanging="720"/>
      </w:pPr>
      <w:rPr>
        <w:rFonts w:cs="Times New Roman" w:hint="default"/>
      </w:rPr>
    </w:lvl>
    <w:lvl w:ilvl="5" w:tplc="FFFFFFFF">
      <w:start w:val="1"/>
      <w:numFmt w:val="decimal"/>
      <w:lvlText w:val="%6)"/>
      <w:lvlJc w:val="left"/>
      <w:pPr>
        <w:ind w:left="4860" w:hanging="720"/>
      </w:pPr>
      <w:rPr>
        <w:rFonts w:cs="Times New Roman" w:hint="default"/>
      </w:rPr>
    </w:lvl>
    <w:lvl w:ilvl="6" w:tplc="FFFFFFFF">
      <w:start w:val="1"/>
      <w:numFmt w:val="decimal"/>
      <w:lvlText w:val="3.%7."/>
      <w:lvlJc w:val="left"/>
      <w:pPr>
        <w:ind w:left="5040" w:hanging="360"/>
      </w:pPr>
      <w:rPr>
        <w:rFonts w:cs="Times New Roman" w:hint="default"/>
        <w:b/>
      </w:rPr>
    </w:lvl>
    <w:lvl w:ilvl="7" w:tplc="FFFFFFFF">
      <w:start w:val="6"/>
      <w:numFmt w:val="upperLetter"/>
      <w:lvlText w:val="%8)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decimal"/>
      <w:lvlText w:val="%9."/>
      <w:lvlJc w:val="left"/>
      <w:pPr>
        <w:ind w:left="6660" w:hanging="36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3C6"/>
    <w:rsid w:val="00001F96"/>
    <w:rsid w:val="000068DD"/>
    <w:rsid w:val="00006A89"/>
    <w:rsid w:val="000078FC"/>
    <w:rsid w:val="00010D1B"/>
    <w:rsid w:val="000142FE"/>
    <w:rsid w:val="00014AF5"/>
    <w:rsid w:val="00017265"/>
    <w:rsid w:val="00020C5D"/>
    <w:rsid w:val="00021F5A"/>
    <w:rsid w:val="0002595A"/>
    <w:rsid w:val="00027BE6"/>
    <w:rsid w:val="00030567"/>
    <w:rsid w:val="000313F8"/>
    <w:rsid w:val="00035826"/>
    <w:rsid w:val="000430B5"/>
    <w:rsid w:val="000452E5"/>
    <w:rsid w:val="000465C9"/>
    <w:rsid w:val="00046955"/>
    <w:rsid w:val="000475A8"/>
    <w:rsid w:val="00047D33"/>
    <w:rsid w:val="00054E52"/>
    <w:rsid w:val="00066DC0"/>
    <w:rsid w:val="000739EA"/>
    <w:rsid w:val="000753C6"/>
    <w:rsid w:val="00076C4F"/>
    <w:rsid w:val="000823FE"/>
    <w:rsid w:val="00082C8A"/>
    <w:rsid w:val="00083BE2"/>
    <w:rsid w:val="00087CC0"/>
    <w:rsid w:val="00094366"/>
    <w:rsid w:val="000A21DC"/>
    <w:rsid w:val="000A24AA"/>
    <w:rsid w:val="000A5103"/>
    <w:rsid w:val="000B2B92"/>
    <w:rsid w:val="000C5E3D"/>
    <w:rsid w:val="000C7078"/>
    <w:rsid w:val="000D00AD"/>
    <w:rsid w:val="000D1CF9"/>
    <w:rsid w:val="000D34D4"/>
    <w:rsid w:val="000D4013"/>
    <w:rsid w:val="000E3708"/>
    <w:rsid w:val="000E4291"/>
    <w:rsid w:val="000F4F8E"/>
    <w:rsid w:val="00101E6B"/>
    <w:rsid w:val="00103DD4"/>
    <w:rsid w:val="001109BB"/>
    <w:rsid w:val="00115C3A"/>
    <w:rsid w:val="00121386"/>
    <w:rsid w:val="0012625D"/>
    <w:rsid w:val="00126342"/>
    <w:rsid w:val="001412B0"/>
    <w:rsid w:val="00141BC4"/>
    <w:rsid w:val="0014452C"/>
    <w:rsid w:val="00144944"/>
    <w:rsid w:val="00145BFC"/>
    <w:rsid w:val="00146EBA"/>
    <w:rsid w:val="00153CCA"/>
    <w:rsid w:val="00154255"/>
    <w:rsid w:val="00156BF5"/>
    <w:rsid w:val="00157051"/>
    <w:rsid w:val="001638B0"/>
    <w:rsid w:val="00163B5F"/>
    <w:rsid w:val="00173505"/>
    <w:rsid w:val="00177120"/>
    <w:rsid w:val="0017720F"/>
    <w:rsid w:val="00177F96"/>
    <w:rsid w:val="0018387D"/>
    <w:rsid w:val="0019076F"/>
    <w:rsid w:val="00190D6D"/>
    <w:rsid w:val="00196666"/>
    <w:rsid w:val="001A17BC"/>
    <w:rsid w:val="001A40C8"/>
    <w:rsid w:val="001A72ED"/>
    <w:rsid w:val="001B12A1"/>
    <w:rsid w:val="001B1DCA"/>
    <w:rsid w:val="001B3F5C"/>
    <w:rsid w:val="001C1935"/>
    <w:rsid w:val="001C5041"/>
    <w:rsid w:val="001D21BF"/>
    <w:rsid w:val="001D723D"/>
    <w:rsid w:val="001E20C2"/>
    <w:rsid w:val="001E6957"/>
    <w:rsid w:val="001F07CA"/>
    <w:rsid w:val="001F2DB6"/>
    <w:rsid w:val="001F469A"/>
    <w:rsid w:val="001F4745"/>
    <w:rsid w:val="001F4F27"/>
    <w:rsid w:val="001F631C"/>
    <w:rsid w:val="001F75C9"/>
    <w:rsid w:val="002041C0"/>
    <w:rsid w:val="00211984"/>
    <w:rsid w:val="00212E8B"/>
    <w:rsid w:val="00215EBE"/>
    <w:rsid w:val="00216942"/>
    <w:rsid w:val="00221AD6"/>
    <w:rsid w:val="00224966"/>
    <w:rsid w:val="00224C2B"/>
    <w:rsid w:val="0022588C"/>
    <w:rsid w:val="00234F43"/>
    <w:rsid w:val="00235E53"/>
    <w:rsid w:val="00241965"/>
    <w:rsid w:val="00241C64"/>
    <w:rsid w:val="00253590"/>
    <w:rsid w:val="002535F8"/>
    <w:rsid w:val="00253611"/>
    <w:rsid w:val="002543CB"/>
    <w:rsid w:val="00255340"/>
    <w:rsid w:val="002607A5"/>
    <w:rsid w:val="00262DE2"/>
    <w:rsid w:val="00266F1D"/>
    <w:rsid w:val="002671C7"/>
    <w:rsid w:val="0027460E"/>
    <w:rsid w:val="0027513B"/>
    <w:rsid w:val="002803D1"/>
    <w:rsid w:val="00282E69"/>
    <w:rsid w:val="00283568"/>
    <w:rsid w:val="00283DA7"/>
    <w:rsid w:val="00284235"/>
    <w:rsid w:val="002951B9"/>
    <w:rsid w:val="00297BD4"/>
    <w:rsid w:val="002A1E43"/>
    <w:rsid w:val="002A4066"/>
    <w:rsid w:val="002A5825"/>
    <w:rsid w:val="002A7637"/>
    <w:rsid w:val="002A7985"/>
    <w:rsid w:val="002B1D57"/>
    <w:rsid w:val="002B321F"/>
    <w:rsid w:val="002B543B"/>
    <w:rsid w:val="002B6BC6"/>
    <w:rsid w:val="002C0B5D"/>
    <w:rsid w:val="002D402C"/>
    <w:rsid w:val="002D7128"/>
    <w:rsid w:val="002E5CF5"/>
    <w:rsid w:val="002E6034"/>
    <w:rsid w:val="002E618C"/>
    <w:rsid w:val="002E61E8"/>
    <w:rsid w:val="002F0263"/>
    <w:rsid w:val="002F3C56"/>
    <w:rsid w:val="002F4D4E"/>
    <w:rsid w:val="00300661"/>
    <w:rsid w:val="00303C15"/>
    <w:rsid w:val="00310919"/>
    <w:rsid w:val="00313468"/>
    <w:rsid w:val="00321280"/>
    <w:rsid w:val="00321603"/>
    <w:rsid w:val="00324C4B"/>
    <w:rsid w:val="003270C2"/>
    <w:rsid w:val="00330334"/>
    <w:rsid w:val="00332158"/>
    <w:rsid w:val="00352472"/>
    <w:rsid w:val="00353245"/>
    <w:rsid w:val="003631A8"/>
    <w:rsid w:val="00366887"/>
    <w:rsid w:val="003707AF"/>
    <w:rsid w:val="00371FB8"/>
    <w:rsid w:val="0037320C"/>
    <w:rsid w:val="0037410E"/>
    <w:rsid w:val="00376372"/>
    <w:rsid w:val="003775FB"/>
    <w:rsid w:val="00383C0E"/>
    <w:rsid w:val="003843B3"/>
    <w:rsid w:val="0038513F"/>
    <w:rsid w:val="0039149C"/>
    <w:rsid w:val="00397A41"/>
    <w:rsid w:val="003A5C92"/>
    <w:rsid w:val="003A62CA"/>
    <w:rsid w:val="003A7640"/>
    <w:rsid w:val="003B0833"/>
    <w:rsid w:val="003B131C"/>
    <w:rsid w:val="003B2F82"/>
    <w:rsid w:val="003B3A9A"/>
    <w:rsid w:val="003B3BA5"/>
    <w:rsid w:val="003B64BE"/>
    <w:rsid w:val="003B6604"/>
    <w:rsid w:val="003C0F3F"/>
    <w:rsid w:val="003C1797"/>
    <w:rsid w:val="003D014A"/>
    <w:rsid w:val="003E3DD0"/>
    <w:rsid w:val="003F5D12"/>
    <w:rsid w:val="003F667C"/>
    <w:rsid w:val="003F6A42"/>
    <w:rsid w:val="004021C9"/>
    <w:rsid w:val="00403C04"/>
    <w:rsid w:val="00413BBB"/>
    <w:rsid w:val="004140B2"/>
    <w:rsid w:val="004166AD"/>
    <w:rsid w:val="00421302"/>
    <w:rsid w:val="004220B7"/>
    <w:rsid w:val="00425523"/>
    <w:rsid w:val="00434ED4"/>
    <w:rsid w:val="00436AF7"/>
    <w:rsid w:val="00440D3E"/>
    <w:rsid w:val="004414D3"/>
    <w:rsid w:val="00447461"/>
    <w:rsid w:val="00447995"/>
    <w:rsid w:val="00456668"/>
    <w:rsid w:val="00456DD9"/>
    <w:rsid w:val="00457626"/>
    <w:rsid w:val="00463D34"/>
    <w:rsid w:val="004655C0"/>
    <w:rsid w:val="00466AB4"/>
    <w:rsid w:val="0047079C"/>
    <w:rsid w:val="00474511"/>
    <w:rsid w:val="00481687"/>
    <w:rsid w:val="0048264D"/>
    <w:rsid w:val="00486067"/>
    <w:rsid w:val="004868CC"/>
    <w:rsid w:val="00491B8E"/>
    <w:rsid w:val="004A10BA"/>
    <w:rsid w:val="004A3456"/>
    <w:rsid w:val="004A3BD7"/>
    <w:rsid w:val="004A744E"/>
    <w:rsid w:val="004A7846"/>
    <w:rsid w:val="004B045F"/>
    <w:rsid w:val="004B2D87"/>
    <w:rsid w:val="004B4380"/>
    <w:rsid w:val="004B455C"/>
    <w:rsid w:val="004C25F9"/>
    <w:rsid w:val="004C3EA6"/>
    <w:rsid w:val="004C5BA7"/>
    <w:rsid w:val="004C6EE8"/>
    <w:rsid w:val="004D4636"/>
    <w:rsid w:val="004E0FC4"/>
    <w:rsid w:val="004E32BC"/>
    <w:rsid w:val="004E3CCA"/>
    <w:rsid w:val="004E504B"/>
    <w:rsid w:val="004F01AD"/>
    <w:rsid w:val="004F129E"/>
    <w:rsid w:val="004F3A1E"/>
    <w:rsid w:val="004F79BB"/>
    <w:rsid w:val="00500A77"/>
    <w:rsid w:val="005011A5"/>
    <w:rsid w:val="005059B7"/>
    <w:rsid w:val="00507325"/>
    <w:rsid w:val="00511013"/>
    <w:rsid w:val="00511923"/>
    <w:rsid w:val="0051536C"/>
    <w:rsid w:val="00515BD3"/>
    <w:rsid w:val="005170F8"/>
    <w:rsid w:val="0052313C"/>
    <w:rsid w:val="005267A0"/>
    <w:rsid w:val="005321E4"/>
    <w:rsid w:val="0053282F"/>
    <w:rsid w:val="00544B3A"/>
    <w:rsid w:val="0054590D"/>
    <w:rsid w:val="005475C9"/>
    <w:rsid w:val="00547F9F"/>
    <w:rsid w:val="0055289D"/>
    <w:rsid w:val="005546DA"/>
    <w:rsid w:val="00565362"/>
    <w:rsid w:val="005755AA"/>
    <w:rsid w:val="005755F7"/>
    <w:rsid w:val="005757D3"/>
    <w:rsid w:val="005856EB"/>
    <w:rsid w:val="005944B7"/>
    <w:rsid w:val="005944BB"/>
    <w:rsid w:val="00594EA4"/>
    <w:rsid w:val="00597771"/>
    <w:rsid w:val="005A1A41"/>
    <w:rsid w:val="005A4031"/>
    <w:rsid w:val="005B0A02"/>
    <w:rsid w:val="005B4137"/>
    <w:rsid w:val="005B4CD7"/>
    <w:rsid w:val="005B58A9"/>
    <w:rsid w:val="005C45D1"/>
    <w:rsid w:val="005C5657"/>
    <w:rsid w:val="005D1FF1"/>
    <w:rsid w:val="005D7C5E"/>
    <w:rsid w:val="005E19B9"/>
    <w:rsid w:val="005E4743"/>
    <w:rsid w:val="005E7DDC"/>
    <w:rsid w:val="005F55F4"/>
    <w:rsid w:val="005F57D9"/>
    <w:rsid w:val="0060195F"/>
    <w:rsid w:val="00603477"/>
    <w:rsid w:val="00604C13"/>
    <w:rsid w:val="00612399"/>
    <w:rsid w:val="00613B91"/>
    <w:rsid w:val="00614A28"/>
    <w:rsid w:val="00615099"/>
    <w:rsid w:val="006202DA"/>
    <w:rsid w:val="00626BA7"/>
    <w:rsid w:val="006274EE"/>
    <w:rsid w:val="006308D6"/>
    <w:rsid w:val="0063265E"/>
    <w:rsid w:val="00634D12"/>
    <w:rsid w:val="00635606"/>
    <w:rsid w:val="0063605D"/>
    <w:rsid w:val="00640622"/>
    <w:rsid w:val="00647EB1"/>
    <w:rsid w:val="00660ADE"/>
    <w:rsid w:val="00663E2E"/>
    <w:rsid w:val="00674F45"/>
    <w:rsid w:val="00677D57"/>
    <w:rsid w:val="006837B7"/>
    <w:rsid w:val="00686D37"/>
    <w:rsid w:val="00693A92"/>
    <w:rsid w:val="00695EF8"/>
    <w:rsid w:val="006A0367"/>
    <w:rsid w:val="006A384B"/>
    <w:rsid w:val="006A4E6C"/>
    <w:rsid w:val="006A67F9"/>
    <w:rsid w:val="006A7CC1"/>
    <w:rsid w:val="006B0141"/>
    <w:rsid w:val="006B1688"/>
    <w:rsid w:val="006B3601"/>
    <w:rsid w:val="006B7EF6"/>
    <w:rsid w:val="006C2154"/>
    <w:rsid w:val="006C5AB6"/>
    <w:rsid w:val="006C6B08"/>
    <w:rsid w:val="006E0CF1"/>
    <w:rsid w:val="006E78DC"/>
    <w:rsid w:val="006F4D01"/>
    <w:rsid w:val="006F6525"/>
    <w:rsid w:val="00700CEB"/>
    <w:rsid w:val="007027FB"/>
    <w:rsid w:val="00713284"/>
    <w:rsid w:val="00714620"/>
    <w:rsid w:val="0071515E"/>
    <w:rsid w:val="00716436"/>
    <w:rsid w:val="007169DA"/>
    <w:rsid w:val="00723B80"/>
    <w:rsid w:val="00724883"/>
    <w:rsid w:val="007278DF"/>
    <w:rsid w:val="007301A5"/>
    <w:rsid w:val="00734FFE"/>
    <w:rsid w:val="00736571"/>
    <w:rsid w:val="00745623"/>
    <w:rsid w:val="0074759A"/>
    <w:rsid w:val="00754715"/>
    <w:rsid w:val="00756DD1"/>
    <w:rsid w:val="0076077B"/>
    <w:rsid w:val="007624A5"/>
    <w:rsid w:val="0077104D"/>
    <w:rsid w:val="007712DD"/>
    <w:rsid w:val="0077439E"/>
    <w:rsid w:val="00775F66"/>
    <w:rsid w:val="00776428"/>
    <w:rsid w:val="00777562"/>
    <w:rsid w:val="00784227"/>
    <w:rsid w:val="00786119"/>
    <w:rsid w:val="00796832"/>
    <w:rsid w:val="007A1A22"/>
    <w:rsid w:val="007A1EB2"/>
    <w:rsid w:val="007A50AA"/>
    <w:rsid w:val="007A5DB0"/>
    <w:rsid w:val="007A67D3"/>
    <w:rsid w:val="007B2E38"/>
    <w:rsid w:val="007B6D52"/>
    <w:rsid w:val="007C3B8C"/>
    <w:rsid w:val="007D42E8"/>
    <w:rsid w:val="007D5230"/>
    <w:rsid w:val="007E2D96"/>
    <w:rsid w:val="007F08C4"/>
    <w:rsid w:val="007F344E"/>
    <w:rsid w:val="007F36BD"/>
    <w:rsid w:val="007F687F"/>
    <w:rsid w:val="007F7486"/>
    <w:rsid w:val="008067EF"/>
    <w:rsid w:val="00815C5F"/>
    <w:rsid w:val="00825D15"/>
    <w:rsid w:val="00825FFE"/>
    <w:rsid w:val="00826B22"/>
    <w:rsid w:val="008307C3"/>
    <w:rsid w:val="008314D1"/>
    <w:rsid w:val="0083225A"/>
    <w:rsid w:val="00834AA4"/>
    <w:rsid w:val="00840F77"/>
    <w:rsid w:val="00842CFE"/>
    <w:rsid w:val="00844DA6"/>
    <w:rsid w:val="00845FC1"/>
    <w:rsid w:val="008518AC"/>
    <w:rsid w:val="0085196E"/>
    <w:rsid w:val="00851E3E"/>
    <w:rsid w:val="008537FE"/>
    <w:rsid w:val="008564D9"/>
    <w:rsid w:val="00871528"/>
    <w:rsid w:val="00872201"/>
    <w:rsid w:val="00874419"/>
    <w:rsid w:val="0087531B"/>
    <w:rsid w:val="00877F9A"/>
    <w:rsid w:val="00887D39"/>
    <w:rsid w:val="008915A2"/>
    <w:rsid w:val="008922BB"/>
    <w:rsid w:val="00895CC3"/>
    <w:rsid w:val="00896907"/>
    <w:rsid w:val="008A12F4"/>
    <w:rsid w:val="008A406D"/>
    <w:rsid w:val="008A672E"/>
    <w:rsid w:val="008A7A63"/>
    <w:rsid w:val="008B1614"/>
    <w:rsid w:val="008B2F2E"/>
    <w:rsid w:val="008B5AFC"/>
    <w:rsid w:val="008C152B"/>
    <w:rsid w:val="008C2A4B"/>
    <w:rsid w:val="008C679D"/>
    <w:rsid w:val="008D2F72"/>
    <w:rsid w:val="008D6DFB"/>
    <w:rsid w:val="008E2DE3"/>
    <w:rsid w:val="008E7108"/>
    <w:rsid w:val="008F7E25"/>
    <w:rsid w:val="00900A64"/>
    <w:rsid w:val="0090483C"/>
    <w:rsid w:val="00905585"/>
    <w:rsid w:val="00905662"/>
    <w:rsid w:val="00910CC7"/>
    <w:rsid w:val="009115FA"/>
    <w:rsid w:val="00914DBF"/>
    <w:rsid w:val="00914F4B"/>
    <w:rsid w:val="00925DBB"/>
    <w:rsid w:val="0092611B"/>
    <w:rsid w:val="009327AF"/>
    <w:rsid w:val="00932DC7"/>
    <w:rsid w:val="00935B49"/>
    <w:rsid w:val="00936FF5"/>
    <w:rsid w:val="00942928"/>
    <w:rsid w:val="00943746"/>
    <w:rsid w:val="00954116"/>
    <w:rsid w:val="00957098"/>
    <w:rsid w:val="0096030E"/>
    <w:rsid w:val="009645C2"/>
    <w:rsid w:val="00967C5D"/>
    <w:rsid w:val="00972DFB"/>
    <w:rsid w:val="00976B8E"/>
    <w:rsid w:val="00977ACF"/>
    <w:rsid w:val="00981F5A"/>
    <w:rsid w:val="00983263"/>
    <w:rsid w:val="00983EF9"/>
    <w:rsid w:val="00986674"/>
    <w:rsid w:val="009866A8"/>
    <w:rsid w:val="009A029C"/>
    <w:rsid w:val="009A3428"/>
    <w:rsid w:val="009A7A4B"/>
    <w:rsid w:val="009B299A"/>
    <w:rsid w:val="009B5225"/>
    <w:rsid w:val="009B58DD"/>
    <w:rsid w:val="009C5F1B"/>
    <w:rsid w:val="009C63B9"/>
    <w:rsid w:val="009D0065"/>
    <w:rsid w:val="009D065B"/>
    <w:rsid w:val="009E13C6"/>
    <w:rsid w:val="009E3FC8"/>
    <w:rsid w:val="009E43C3"/>
    <w:rsid w:val="009E6CBB"/>
    <w:rsid w:val="009F163B"/>
    <w:rsid w:val="009F1B63"/>
    <w:rsid w:val="009F20C4"/>
    <w:rsid w:val="009F493C"/>
    <w:rsid w:val="00A03B3E"/>
    <w:rsid w:val="00A11691"/>
    <w:rsid w:val="00A127EA"/>
    <w:rsid w:val="00A16F68"/>
    <w:rsid w:val="00A31C8E"/>
    <w:rsid w:val="00A33FF9"/>
    <w:rsid w:val="00A372F8"/>
    <w:rsid w:val="00A4269B"/>
    <w:rsid w:val="00A43F1E"/>
    <w:rsid w:val="00A50AB8"/>
    <w:rsid w:val="00A52FE2"/>
    <w:rsid w:val="00A54B4D"/>
    <w:rsid w:val="00A62D2A"/>
    <w:rsid w:val="00A64127"/>
    <w:rsid w:val="00A6506A"/>
    <w:rsid w:val="00A679D7"/>
    <w:rsid w:val="00A703A7"/>
    <w:rsid w:val="00A715A9"/>
    <w:rsid w:val="00A72A2E"/>
    <w:rsid w:val="00A731DF"/>
    <w:rsid w:val="00A745EB"/>
    <w:rsid w:val="00A746F1"/>
    <w:rsid w:val="00A76CFA"/>
    <w:rsid w:val="00A77C23"/>
    <w:rsid w:val="00A82A93"/>
    <w:rsid w:val="00A90E1F"/>
    <w:rsid w:val="00A96C5A"/>
    <w:rsid w:val="00A978F9"/>
    <w:rsid w:val="00AB746C"/>
    <w:rsid w:val="00AC14AC"/>
    <w:rsid w:val="00AC199E"/>
    <w:rsid w:val="00AC431A"/>
    <w:rsid w:val="00AD1090"/>
    <w:rsid w:val="00AD2EE5"/>
    <w:rsid w:val="00AD36FD"/>
    <w:rsid w:val="00AD6C93"/>
    <w:rsid w:val="00AD6D83"/>
    <w:rsid w:val="00AE1743"/>
    <w:rsid w:val="00AE1BCE"/>
    <w:rsid w:val="00AE3036"/>
    <w:rsid w:val="00AE3420"/>
    <w:rsid w:val="00AE36EA"/>
    <w:rsid w:val="00AE50FE"/>
    <w:rsid w:val="00AF194F"/>
    <w:rsid w:val="00AF2377"/>
    <w:rsid w:val="00AF41AD"/>
    <w:rsid w:val="00AF4D6D"/>
    <w:rsid w:val="00B111A1"/>
    <w:rsid w:val="00B223DE"/>
    <w:rsid w:val="00B2323C"/>
    <w:rsid w:val="00B25708"/>
    <w:rsid w:val="00B264CE"/>
    <w:rsid w:val="00B269CB"/>
    <w:rsid w:val="00B326A3"/>
    <w:rsid w:val="00B3291E"/>
    <w:rsid w:val="00B34F2C"/>
    <w:rsid w:val="00B35A39"/>
    <w:rsid w:val="00B37A0B"/>
    <w:rsid w:val="00B4016A"/>
    <w:rsid w:val="00B572A9"/>
    <w:rsid w:val="00B57699"/>
    <w:rsid w:val="00B57F3C"/>
    <w:rsid w:val="00B63573"/>
    <w:rsid w:val="00B63C7F"/>
    <w:rsid w:val="00B63EB1"/>
    <w:rsid w:val="00B70FF9"/>
    <w:rsid w:val="00B7134B"/>
    <w:rsid w:val="00B723F4"/>
    <w:rsid w:val="00B7677C"/>
    <w:rsid w:val="00B777A8"/>
    <w:rsid w:val="00B92262"/>
    <w:rsid w:val="00BA19F4"/>
    <w:rsid w:val="00BA30DD"/>
    <w:rsid w:val="00BA5C3C"/>
    <w:rsid w:val="00BB49AF"/>
    <w:rsid w:val="00BB7748"/>
    <w:rsid w:val="00BC1AEA"/>
    <w:rsid w:val="00BC23D2"/>
    <w:rsid w:val="00BC3258"/>
    <w:rsid w:val="00BC46E0"/>
    <w:rsid w:val="00BC5D19"/>
    <w:rsid w:val="00BC6CF8"/>
    <w:rsid w:val="00BD018C"/>
    <w:rsid w:val="00BD402F"/>
    <w:rsid w:val="00BD4A53"/>
    <w:rsid w:val="00BD62D9"/>
    <w:rsid w:val="00BE06F2"/>
    <w:rsid w:val="00BE4848"/>
    <w:rsid w:val="00BF0D62"/>
    <w:rsid w:val="00BF611D"/>
    <w:rsid w:val="00BF7AA3"/>
    <w:rsid w:val="00BF7E11"/>
    <w:rsid w:val="00C020B3"/>
    <w:rsid w:val="00C03715"/>
    <w:rsid w:val="00C04F59"/>
    <w:rsid w:val="00C11376"/>
    <w:rsid w:val="00C20119"/>
    <w:rsid w:val="00C20862"/>
    <w:rsid w:val="00C2469B"/>
    <w:rsid w:val="00C253A4"/>
    <w:rsid w:val="00C26DE1"/>
    <w:rsid w:val="00C31848"/>
    <w:rsid w:val="00C33F40"/>
    <w:rsid w:val="00C359A0"/>
    <w:rsid w:val="00C41C52"/>
    <w:rsid w:val="00C4431E"/>
    <w:rsid w:val="00C44900"/>
    <w:rsid w:val="00C45502"/>
    <w:rsid w:val="00C50DFD"/>
    <w:rsid w:val="00C510AE"/>
    <w:rsid w:val="00C515DA"/>
    <w:rsid w:val="00C5190C"/>
    <w:rsid w:val="00C52D78"/>
    <w:rsid w:val="00C5543E"/>
    <w:rsid w:val="00C57337"/>
    <w:rsid w:val="00C61448"/>
    <w:rsid w:val="00C617A6"/>
    <w:rsid w:val="00C61934"/>
    <w:rsid w:val="00C61B75"/>
    <w:rsid w:val="00C62334"/>
    <w:rsid w:val="00C62A6E"/>
    <w:rsid w:val="00C72946"/>
    <w:rsid w:val="00C77B40"/>
    <w:rsid w:val="00C82882"/>
    <w:rsid w:val="00C87063"/>
    <w:rsid w:val="00C907B3"/>
    <w:rsid w:val="00C929C4"/>
    <w:rsid w:val="00C951D5"/>
    <w:rsid w:val="00C95E9A"/>
    <w:rsid w:val="00C96B49"/>
    <w:rsid w:val="00CA14C7"/>
    <w:rsid w:val="00CA1581"/>
    <w:rsid w:val="00CA2E01"/>
    <w:rsid w:val="00CA7CA8"/>
    <w:rsid w:val="00CB5240"/>
    <w:rsid w:val="00CB676D"/>
    <w:rsid w:val="00CC0F2F"/>
    <w:rsid w:val="00CC45DF"/>
    <w:rsid w:val="00CC5253"/>
    <w:rsid w:val="00CC5E30"/>
    <w:rsid w:val="00CD58F7"/>
    <w:rsid w:val="00CE2B0E"/>
    <w:rsid w:val="00CE35F2"/>
    <w:rsid w:val="00CE4D6A"/>
    <w:rsid w:val="00CF039F"/>
    <w:rsid w:val="00CF0B04"/>
    <w:rsid w:val="00CF1C26"/>
    <w:rsid w:val="00CF1CFC"/>
    <w:rsid w:val="00CF48A5"/>
    <w:rsid w:val="00CF6210"/>
    <w:rsid w:val="00D05077"/>
    <w:rsid w:val="00D06CD2"/>
    <w:rsid w:val="00D22D84"/>
    <w:rsid w:val="00D22F24"/>
    <w:rsid w:val="00D25B61"/>
    <w:rsid w:val="00D2621B"/>
    <w:rsid w:val="00D305CB"/>
    <w:rsid w:val="00D309D2"/>
    <w:rsid w:val="00D324B9"/>
    <w:rsid w:val="00D33251"/>
    <w:rsid w:val="00D33F0D"/>
    <w:rsid w:val="00D3764B"/>
    <w:rsid w:val="00D37DAA"/>
    <w:rsid w:val="00D405B3"/>
    <w:rsid w:val="00D4333A"/>
    <w:rsid w:val="00D443F4"/>
    <w:rsid w:val="00D44661"/>
    <w:rsid w:val="00D52455"/>
    <w:rsid w:val="00D55DC4"/>
    <w:rsid w:val="00D60E7D"/>
    <w:rsid w:val="00D60F9C"/>
    <w:rsid w:val="00D61550"/>
    <w:rsid w:val="00D61D5A"/>
    <w:rsid w:val="00D65F13"/>
    <w:rsid w:val="00D74147"/>
    <w:rsid w:val="00D754B7"/>
    <w:rsid w:val="00D80200"/>
    <w:rsid w:val="00D85B48"/>
    <w:rsid w:val="00D85BFB"/>
    <w:rsid w:val="00D92B45"/>
    <w:rsid w:val="00D93838"/>
    <w:rsid w:val="00D938F3"/>
    <w:rsid w:val="00D94AC7"/>
    <w:rsid w:val="00DA1584"/>
    <w:rsid w:val="00DA2EC8"/>
    <w:rsid w:val="00DA33AA"/>
    <w:rsid w:val="00DA40B2"/>
    <w:rsid w:val="00DA42AA"/>
    <w:rsid w:val="00DA7FDA"/>
    <w:rsid w:val="00DB4907"/>
    <w:rsid w:val="00DB587D"/>
    <w:rsid w:val="00DB5A66"/>
    <w:rsid w:val="00DB5DEA"/>
    <w:rsid w:val="00DB6476"/>
    <w:rsid w:val="00DC02E7"/>
    <w:rsid w:val="00DC0637"/>
    <w:rsid w:val="00DC14EB"/>
    <w:rsid w:val="00DC6BB2"/>
    <w:rsid w:val="00DD3C82"/>
    <w:rsid w:val="00DD5C58"/>
    <w:rsid w:val="00DD72CB"/>
    <w:rsid w:val="00DE5471"/>
    <w:rsid w:val="00DE6CBE"/>
    <w:rsid w:val="00DF0983"/>
    <w:rsid w:val="00DF0FF8"/>
    <w:rsid w:val="00DF4761"/>
    <w:rsid w:val="00DF7C42"/>
    <w:rsid w:val="00E0010A"/>
    <w:rsid w:val="00E00E95"/>
    <w:rsid w:val="00E10762"/>
    <w:rsid w:val="00E11F96"/>
    <w:rsid w:val="00E1234F"/>
    <w:rsid w:val="00E1322C"/>
    <w:rsid w:val="00E13B7E"/>
    <w:rsid w:val="00E15B40"/>
    <w:rsid w:val="00E175F6"/>
    <w:rsid w:val="00E23AFA"/>
    <w:rsid w:val="00E24346"/>
    <w:rsid w:val="00E30A22"/>
    <w:rsid w:val="00E37831"/>
    <w:rsid w:val="00E52133"/>
    <w:rsid w:val="00E5645B"/>
    <w:rsid w:val="00E613A8"/>
    <w:rsid w:val="00E61D50"/>
    <w:rsid w:val="00E646F4"/>
    <w:rsid w:val="00E66C7A"/>
    <w:rsid w:val="00E730E3"/>
    <w:rsid w:val="00E90838"/>
    <w:rsid w:val="00E93CEA"/>
    <w:rsid w:val="00E96161"/>
    <w:rsid w:val="00E97BC7"/>
    <w:rsid w:val="00EB0F36"/>
    <w:rsid w:val="00EB59FE"/>
    <w:rsid w:val="00EB7AD1"/>
    <w:rsid w:val="00EC04B9"/>
    <w:rsid w:val="00EC081C"/>
    <w:rsid w:val="00EC35D8"/>
    <w:rsid w:val="00EC5B89"/>
    <w:rsid w:val="00EC74D9"/>
    <w:rsid w:val="00ED1494"/>
    <w:rsid w:val="00ED644D"/>
    <w:rsid w:val="00EE4BFB"/>
    <w:rsid w:val="00EE7582"/>
    <w:rsid w:val="00EF72B4"/>
    <w:rsid w:val="00F00965"/>
    <w:rsid w:val="00F021E6"/>
    <w:rsid w:val="00F07277"/>
    <w:rsid w:val="00F12A9A"/>
    <w:rsid w:val="00F130B8"/>
    <w:rsid w:val="00F14940"/>
    <w:rsid w:val="00F16747"/>
    <w:rsid w:val="00F20C15"/>
    <w:rsid w:val="00F21C28"/>
    <w:rsid w:val="00F24CE3"/>
    <w:rsid w:val="00F27D3E"/>
    <w:rsid w:val="00F37F41"/>
    <w:rsid w:val="00F42DBB"/>
    <w:rsid w:val="00F43F38"/>
    <w:rsid w:val="00F50219"/>
    <w:rsid w:val="00F50815"/>
    <w:rsid w:val="00F52208"/>
    <w:rsid w:val="00F53C48"/>
    <w:rsid w:val="00F54064"/>
    <w:rsid w:val="00F54259"/>
    <w:rsid w:val="00F54884"/>
    <w:rsid w:val="00F56686"/>
    <w:rsid w:val="00F60408"/>
    <w:rsid w:val="00F62357"/>
    <w:rsid w:val="00F6548B"/>
    <w:rsid w:val="00F66F7C"/>
    <w:rsid w:val="00F672E3"/>
    <w:rsid w:val="00F71035"/>
    <w:rsid w:val="00F71D9D"/>
    <w:rsid w:val="00F838D1"/>
    <w:rsid w:val="00F854E5"/>
    <w:rsid w:val="00F8644E"/>
    <w:rsid w:val="00F90AE4"/>
    <w:rsid w:val="00FB31F7"/>
    <w:rsid w:val="00FB60D0"/>
    <w:rsid w:val="00FC5F3D"/>
    <w:rsid w:val="00FD2D60"/>
    <w:rsid w:val="00FE6F22"/>
    <w:rsid w:val="00FF2F17"/>
    <w:rsid w:val="00FF3BB5"/>
    <w:rsid w:val="00FF41EF"/>
    <w:rsid w:val="00FF742B"/>
    <w:rsid w:val="00FF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uiPriority="99"/>
    <w:lsdException w:name="footer" w:locked="1"/>
    <w:lsdException w:name="caption" w:locked="1" w:qFormat="1"/>
    <w:lsdException w:name="footnote reference" w:locked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D9D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"/>
    <w:next w:val="Normln"/>
    <w:link w:val="Nadpis1Char"/>
    <w:qFormat/>
    <w:rsid w:val="00C96B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C96B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C96B4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C96B4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C96B4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Hlavikaobsahu1">
    <w:name w:val="Hlavička obsahu1"/>
    <w:basedOn w:val="Nadpis1"/>
    <w:next w:val="Normln"/>
    <w:semiHidden/>
    <w:rsid w:val="00C96B49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customStyle="1" w:styleId="Nadpis2Char">
    <w:name w:val="Nadpis 2 Char"/>
    <w:basedOn w:val="Standardnpsmoodstavce"/>
    <w:link w:val="Nadpis2"/>
    <w:locked/>
    <w:rsid w:val="00C96B4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locked/>
    <w:rsid w:val="00C96B4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locked/>
    <w:rsid w:val="00C96B49"/>
    <w:rPr>
      <w:rFonts w:ascii="Calibri" w:hAnsi="Calibri" w:cs="Times New Roman"/>
      <w:b/>
      <w:bCs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semiHidden/>
    <w:rsid w:val="00F37F4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locked/>
    <w:rsid w:val="00F37F41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semiHidden/>
    <w:rsid w:val="00F37F41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083BE2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3BE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3BE2"/>
    <w:rPr>
      <w:rFonts w:ascii="Times New Roman" w:hAnsi="Times New Roman" w:cs="Times New Roman"/>
      <w:lang w:val="en-GB" w:eastAsia="ar-SA" w:bidi="ar-SA"/>
    </w:rPr>
  </w:style>
  <w:style w:type="paragraph" w:styleId="Textbubliny">
    <w:name w:val="Balloon Text"/>
    <w:basedOn w:val="Normln"/>
    <w:link w:val="TextbublinyChar"/>
    <w:semiHidden/>
    <w:rsid w:val="0008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locked/>
    <w:rsid w:val="00083BE2"/>
    <w:rPr>
      <w:rFonts w:ascii="Tahoma" w:hAnsi="Tahoma" w:cs="Tahoma"/>
      <w:sz w:val="16"/>
      <w:szCs w:val="16"/>
      <w:lang w:eastAsia="en-US"/>
    </w:rPr>
  </w:style>
  <w:style w:type="paragraph" w:customStyle="1" w:styleId="Zkladntext31">
    <w:name w:val="Základní text 31"/>
    <w:basedOn w:val="Normln"/>
    <w:rsid w:val="004A744E"/>
    <w:pPr>
      <w:suppressAutoHyphens/>
      <w:spacing w:before="80" w:after="6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ar-SA"/>
    </w:rPr>
  </w:style>
  <w:style w:type="character" w:styleId="Hypertextovodkaz">
    <w:name w:val="Hyperlink"/>
    <w:basedOn w:val="Standardnpsmoodstavce"/>
    <w:semiHidden/>
    <w:rsid w:val="00977ACF"/>
    <w:rPr>
      <w:rFonts w:cs="Times New Roman"/>
      <w:color w:val="0000FF"/>
      <w:u w:val="single"/>
    </w:rPr>
  </w:style>
  <w:style w:type="paragraph" w:customStyle="1" w:styleId="Zkladntext21">
    <w:name w:val="Základní text 21"/>
    <w:basedOn w:val="Normln"/>
    <w:rsid w:val="00977ACF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paragraph" w:styleId="Zkladntext">
    <w:name w:val="Body Text"/>
    <w:basedOn w:val="Normln"/>
    <w:link w:val="ZkladntextChar"/>
    <w:semiHidden/>
    <w:rsid w:val="00F54259"/>
    <w:pPr>
      <w:suppressAutoHyphens/>
      <w:spacing w:after="0" w:line="240" w:lineRule="auto"/>
    </w:pPr>
    <w:rPr>
      <w:rFonts w:ascii="Times New Roman" w:eastAsia="Times New Roman" w:hAnsi="Times New Roman"/>
      <w:b/>
      <w:bCs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locked/>
    <w:rsid w:val="00F5425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semiHidden/>
    <w:rsid w:val="007D5230"/>
    <w:pPr>
      <w:suppressAutoHyphens w:val="0"/>
      <w:spacing w:after="200" w:line="276" w:lineRule="auto"/>
    </w:pPr>
    <w:rPr>
      <w:rFonts w:ascii="Calibri" w:eastAsia="Calibri" w:hAnsi="Calibr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semiHidden/>
    <w:locked/>
    <w:rsid w:val="007D5230"/>
    <w:rPr>
      <w:rFonts w:ascii="Times New Roman" w:hAnsi="Times New Roman" w:cs="Times New Roman"/>
      <w:b/>
      <w:bCs/>
      <w:lang w:val="en-GB" w:eastAsia="en-US" w:bidi="ar-SA"/>
    </w:rPr>
  </w:style>
  <w:style w:type="character" w:styleId="Siln">
    <w:name w:val="Strong"/>
    <w:basedOn w:val="Standardnpsmoodstavce"/>
    <w:uiPriority w:val="22"/>
    <w:qFormat/>
    <w:rsid w:val="00ED1494"/>
    <w:rPr>
      <w:rFonts w:cs="Times New Roman"/>
      <w:b/>
      <w:bCs/>
    </w:rPr>
  </w:style>
  <w:style w:type="character" w:customStyle="1" w:styleId="skypetbinnertext">
    <w:name w:val="skype_tb_innertext"/>
    <w:basedOn w:val="Standardnpsmoodstavce"/>
    <w:rsid w:val="00ED1494"/>
    <w:rPr>
      <w:rFonts w:cs="Times New Roman"/>
    </w:rPr>
  </w:style>
  <w:style w:type="paragraph" w:styleId="Zhlav">
    <w:name w:val="header"/>
    <w:basedOn w:val="Normln"/>
    <w:link w:val="ZhlavChar"/>
    <w:semiHidden/>
    <w:rsid w:val="00C6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semiHidden/>
    <w:locked/>
    <w:rsid w:val="00C61B75"/>
    <w:rPr>
      <w:rFonts w:cs="Times New Roman"/>
      <w:sz w:val="22"/>
      <w:szCs w:val="22"/>
      <w:lang w:eastAsia="en-US"/>
    </w:rPr>
  </w:style>
  <w:style w:type="paragraph" w:customStyle="1" w:styleId="Revzia1">
    <w:name w:val="Revízia1"/>
    <w:hidden/>
    <w:semiHidden/>
    <w:rsid w:val="00C61B75"/>
    <w:rPr>
      <w:sz w:val="22"/>
      <w:szCs w:val="22"/>
      <w:lang w:val="cs-CZ" w:eastAsia="en-US"/>
    </w:rPr>
  </w:style>
  <w:style w:type="character" w:customStyle="1" w:styleId="cell1">
    <w:name w:val="cell1"/>
    <w:basedOn w:val="Standardnpsmoodstavce"/>
    <w:rsid w:val="00983263"/>
    <w:rPr>
      <w:rFonts w:cs="Times New Roman"/>
    </w:rPr>
  </w:style>
  <w:style w:type="paragraph" w:customStyle="1" w:styleId="Odsekzoznamu1">
    <w:name w:val="Odsek zoznamu1"/>
    <w:basedOn w:val="Normln"/>
    <w:rsid w:val="005170F8"/>
    <w:pPr>
      <w:ind w:left="720"/>
      <w:contextualSpacing/>
    </w:pPr>
  </w:style>
  <w:style w:type="paragraph" w:styleId="Zpat">
    <w:name w:val="footer"/>
    <w:basedOn w:val="Normln"/>
    <w:link w:val="ZpatChar"/>
    <w:rsid w:val="0093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locked/>
    <w:rsid w:val="00932DC7"/>
    <w:rPr>
      <w:rFonts w:eastAsia="Times New Roman" w:cs="Times New Roman"/>
      <w:sz w:val="22"/>
      <w:szCs w:val="22"/>
      <w:lang w:val="cs-CZ" w:eastAsia="en-US"/>
    </w:rPr>
  </w:style>
  <w:style w:type="paragraph" w:styleId="Normlnweb">
    <w:name w:val="Normal (Web)"/>
    <w:basedOn w:val="Normln"/>
    <w:rsid w:val="004166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rsid w:val="00775F66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613B91"/>
    <w:pPr>
      <w:ind w:left="720"/>
      <w:contextualSpacing/>
    </w:pPr>
  </w:style>
  <w:style w:type="character" w:customStyle="1" w:styleId="ra">
    <w:name w:val="ra"/>
    <w:basedOn w:val="Standardnpsmoodstavce"/>
    <w:rsid w:val="00ED644D"/>
  </w:style>
  <w:style w:type="paragraph" w:customStyle="1" w:styleId="A">
    <w:name w:val="(A)"/>
    <w:basedOn w:val="Normln"/>
    <w:uiPriority w:val="99"/>
    <w:rsid w:val="009A029C"/>
    <w:pPr>
      <w:numPr>
        <w:ilvl w:val="1"/>
        <w:numId w:val="3"/>
      </w:numPr>
      <w:tabs>
        <w:tab w:val="left" w:pos="1418"/>
      </w:tabs>
      <w:spacing w:before="120" w:after="120" w:line="320" w:lineRule="atLeas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xttabulky">
    <w:name w:val="Text tabulky"/>
    <w:basedOn w:val="Normln"/>
    <w:rsid w:val="005755F7"/>
    <w:pPr>
      <w:spacing w:after="0" w:line="240" w:lineRule="auto"/>
    </w:pPr>
    <w:rPr>
      <w:rFonts w:asciiTheme="minorHAnsi" w:eastAsia="Times New Roman" w:hAnsiTheme="minorHAnsi" w:cs="Arial"/>
      <w:sz w:val="16"/>
      <w:lang w:eastAsia="cs-CZ"/>
    </w:rPr>
  </w:style>
  <w:style w:type="table" w:customStyle="1" w:styleId="Tabulkazakladni">
    <w:name w:val="Tabulka zakladni"/>
    <w:basedOn w:val="Mkatabulky"/>
    <w:rsid w:val="005755F7"/>
    <w:rPr>
      <w:rFonts w:ascii="Arial" w:eastAsia="Times New Roman" w:hAnsi="Arial"/>
      <w:sz w:val="16"/>
      <w:szCs w:val="22"/>
      <w:lang w:val="cs-CZ" w:eastAsia="cs-CZ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  <w:trPr>
      <w:jc w:val="center"/>
    </w:trPr>
    <w:tcPr>
      <w:shd w:val="clear" w:color="auto" w:fill="auto"/>
    </w:tcPr>
    <w:tblStylePr w:type="firstRow">
      <w:pPr>
        <w:wordWrap/>
        <w:jc w:val="center"/>
      </w:pPr>
      <w:rPr>
        <w:b/>
        <w:bCs/>
        <w:i w:val="0"/>
        <w:iCs w:val="0"/>
      </w:rPr>
      <w:tblPr/>
      <w:tcPr>
        <w:shd w:val="clear" w:color="auto" w:fill="8064A2" w:themeFill="accent4"/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</w:style>
  <w:style w:type="table" w:styleId="Mkatabulky">
    <w:name w:val="Table Grid"/>
    <w:basedOn w:val="Normlntabulka"/>
    <w:locked/>
    <w:rsid w:val="00575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us.sk" TargetMode="External"/><Relationship Id="rId13" Type="http://schemas.openxmlformats.org/officeDocument/2006/relationships/hyperlink" Target="http://www.solus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solus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us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taprotection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us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44344-472C-40F9-B3D1-C1452A3B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2416</Words>
  <Characters>13776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POUČENÍ o registrech Sdružení SOLUS</vt:lpstr>
      <vt:lpstr>POUČENÍ o registrech Sdružení SOLUS</vt:lpstr>
    </vt:vector>
  </TitlesOfParts>
  <Company>Společnost pro informační databáze, a.s.</Company>
  <LinksUpToDate>false</LinksUpToDate>
  <CharactersWithSpaces>16160</CharactersWithSpaces>
  <SharedDoc>false</SharedDoc>
  <HLinks>
    <vt:vector size="30" baseType="variant">
      <vt:variant>
        <vt:i4>1769487</vt:i4>
      </vt:variant>
      <vt:variant>
        <vt:i4>15</vt:i4>
      </vt:variant>
      <vt:variant>
        <vt:i4>0</vt:i4>
      </vt:variant>
      <vt:variant>
        <vt:i4>5</vt:i4>
      </vt:variant>
      <vt:variant>
        <vt:lpwstr>http://www.solus.sk/</vt:lpwstr>
      </vt:variant>
      <vt:variant>
        <vt:lpwstr/>
      </vt:variant>
      <vt:variant>
        <vt:i4>7471188</vt:i4>
      </vt:variant>
      <vt:variant>
        <vt:i4>12</vt:i4>
      </vt:variant>
      <vt:variant>
        <vt:i4>0</vt:i4>
      </vt:variant>
      <vt:variant>
        <vt:i4>5</vt:i4>
      </vt:variant>
      <vt:variant>
        <vt:lpwstr>mailto:info@solus.sk</vt:lpwstr>
      </vt:variant>
      <vt:variant>
        <vt:lpwstr/>
      </vt:variant>
      <vt:variant>
        <vt:i4>1769487</vt:i4>
      </vt:variant>
      <vt:variant>
        <vt:i4>9</vt:i4>
      </vt:variant>
      <vt:variant>
        <vt:i4>0</vt:i4>
      </vt:variant>
      <vt:variant>
        <vt:i4>5</vt:i4>
      </vt:variant>
      <vt:variant>
        <vt:lpwstr>http://www.solus.sk/</vt:lpwstr>
      </vt:variant>
      <vt:variant>
        <vt:lpwstr/>
      </vt:variant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http://www.dataprotection.gov.sk/</vt:lpwstr>
      </vt:variant>
      <vt:variant>
        <vt:lpwstr/>
      </vt:variant>
      <vt:variant>
        <vt:i4>1769487</vt:i4>
      </vt:variant>
      <vt:variant>
        <vt:i4>0</vt:i4>
      </vt:variant>
      <vt:variant>
        <vt:i4>0</vt:i4>
      </vt:variant>
      <vt:variant>
        <vt:i4>5</vt:i4>
      </vt:variant>
      <vt:variant>
        <vt:lpwstr>http://www.solus.sk/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POUČENÍ o registrech Sdružení SOLUS</dc:title>
  <dc:creator>Jan Stopka</dc:creator>
  <cp:lastModifiedBy>VYTYKAC</cp:lastModifiedBy>
  <cp:revision>3</cp:revision>
  <cp:lastPrinted>2015-11-10T11:36:00Z</cp:lastPrinted>
  <dcterms:created xsi:type="dcterms:W3CDTF">2016-11-15T08:16:00Z</dcterms:created>
  <dcterms:modified xsi:type="dcterms:W3CDTF">2016-11-21T15:16:00Z</dcterms:modified>
</cp:coreProperties>
</file>